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40DC" w14:textId="4C088E4A" w:rsidR="004D300C" w:rsidRDefault="000D3056" w:rsidP="004D300C">
      <w:pPr>
        <w:jc w:val="center"/>
        <w:rPr>
          <w:rFonts w:ascii="Arial Nova" w:hAnsi="Arial Nova"/>
          <w:sz w:val="44"/>
          <w:szCs w:val="44"/>
        </w:rPr>
      </w:pPr>
      <w:r>
        <w:rPr>
          <w:rFonts w:ascii="Arial Nova" w:hAnsi="Arial Nova"/>
          <w:noProof/>
          <w:sz w:val="44"/>
          <w:szCs w:val="44"/>
        </w:rPr>
        <w:drawing>
          <wp:anchor distT="0" distB="0" distL="114300" distR="114300" simplePos="0" relativeHeight="251658240" behindDoc="0" locked="0" layoutInCell="1" allowOverlap="1" wp14:anchorId="48980D47" wp14:editId="6781DF0A">
            <wp:simplePos x="0" y="0"/>
            <wp:positionH relativeFrom="column">
              <wp:posOffset>25400</wp:posOffset>
            </wp:positionH>
            <wp:positionV relativeFrom="paragraph">
              <wp:posOffset>0</wp:posOffset>
            </wp:positionV>
            <wp:extent cx="1130300" cy="1130300"/>
            <wp:effectExtent l="0" t="0" r="0" b="0"/>
            <wp:wrapThrough wrapText="bothSides">
              <wp:wrapPolygon edited="0">
                <wp:start x="0" y="0"/>
                <wp:lineTo x="0" y="21115"/>
                <wp:lineTo x="21115" y="21115"/>
                <wp:lineTo x="21115" y="0"/>
                <wp:lineTo x="0" y="0"/>
              </wp:wrapPolygon>
            </wp:wrapThrough>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1130300"/>
                    </a:xfrm>
                    <a:prstGeom prst="rect">
                      <a:avLst/>
                    </a:prstGeom>
                  </pic:spPr>
                </pic:pic>
              </a:graphicData>
            </a:graphic>
            <wp14:sizeRelH relativeFrom="margin">
              <wp14:pctWidth>0</wp14:pctWidth>
            </wp14:sizeRelH>
            <wp14:sizeRelV relativeFrom="margin">
              <wp14:pctHeight>0</wp14:pctHeight>
            </wp14:sizeRelV>
          </wp:anchor>
        </w:drawing>
      </w:r>
    </w:p>
    <w:p w14:paraId="753A4802" w14:textId="08234486" w:rsidR="004D300C" w:rsidRDefault="004D300C" w:rsidP="000D3056">
      <w:pPr>
        <w:spacing w:line="240" w:lineRule="auto"/>
        <w:jc w:val="center"/>
        <w:rPr>
          <w:rFonts w:ascii="Arial Nova" w:hAnsi="Arial Nova"/>
          <w:sz w:val="44"/>
          <w:szCs w:val="44"/>
        </w:rPr>
      </w:pPr>
    </w:p>
    <w:p w14:paraId="748FA9D1" w14:textId="77777777" w:rsidR="000D3056" w:rsidRPr="000D3056" w:rsidRDefault="000D3056" w:rsidP="000D3056">
      <w:pPr>
        <w:spacing w:line="240" w:lineRule="auto"/>
        <w:rPr>
          <w:rFonts w:ascii="Arial Nova" w:hAnsi="Arial Nova"/>
          <w:sz w:val="28"/>
          <w:szCs w:val="28"/>
        </w:rPr>
      </w:pPr>
    </w:p>
    <w:p w14:paraId="1213215E" w14:textId="7204B296" w:rsidR="000D3056" w:rsidRDefault="000D3056" w:rsidP="000D3056">
      <w:pPr>
        <w:spacing w:line="240" w:lineRule="auto"/>
        <w:rPr>
          <w:rFonts w:cstheme="minorHAnsi"/>
          <w:b/>
          <w:bCs/>
          <w:sz w:val="44"/>
          <w:szCs w:val="44"/>
        </w:rPr>
      </w:pPr>
      <w:r w:rsidRPr="000D3056">
        <w:rPr>
          <w:rFonts w:cstheme="minorHAnsi"/>
          <w:b/>
          <w:bCs/>
          <w:sz w:val="44"/>
          <w:szCs w:val="44"/>
        </w:rPr>
        <w:t>LAUNCH. INNOVATE. THRIVE</w:t>
      </w:r>
    </w:p>
    <w:p w14:paraId="56F8F96F" w14:textId="77777777" w:rsidR="000D3056" w:rsidRDefault="000D3056" w:rsidP="000D3056">
      <w:pPr>
        <w:spacing w:after="80" w:line="240" w:lineRule="auto"/>
        <w:rPr>
          <w:rFonts w:cstheme="minorHAnsi"/>
          <w:i/>
          <w:iCs/>
          <w:sz w:val="20"/>
          <w:szCs w:val="20"/>
        </w:rPr>
      </w:pPr>
      <w:r w:rsidRPr="000D3056">
        <w:rPr>
          <w:rFonts w:cstheme="minorHAnsi"/>
          <w:b/>
          <w:bCs/>
          <w:noProof/>
          <w:sz w:val="24"/>
          <w:szCs w:val="24"/>
        </w:rPr>
        <mc:AlternateContent>
          <mc:Choice Requires="wps">
            <w:drawing>
              <wp:anchor distT="0" distB="0" distL="114300" distR="114300" simplePos="0" relativeHeight="251660288" behindDoc="0" locked="0" layoutInCell="1" allowOverlap="1" wp14:anchorId="78BF7F45" wp14:editId="441C58D4">
                <wp:simplePos x="0" y="0"/>
                <wp:positionH relativeFrom="margin">
                  <wp:align>left</wp:align>
                </wp:positionH>
                <wp:positionV relativeFrom="paragraph">
                  <wp:posOffset>5201</wp:posOffset>
                </wp:positionV>
                <wp:extent cx="3324225" cy="15240"/>
                <wp:effectExtent l="0" t="0" r="28575" b="22860"/>
                <wp:wrapThrough wrapText="bothSides">
                  <wp:wrapPolygon edited="0">
                    <wp:start x="0" y="0"/>
                    <wp:lineTo x="0" y="27000"/>
                    <wp:lineTo x="21662" y="27000"/>
                    <wp:lineTo x="21662" y="0"/>
                    <wp:lineTo x="20177" y="0"/>
                    <wp:lineTo x="0" y="0"/>
                  </wp:wrapPolygon>
                </wp:wrapThrough>
                <wp:docPr id="2" name="Straight Connector 2"/>
                <wp:cNvGraphicFramePr/>
                <a:graphic xmlns:a="http://schemas.openxmlformats.org/drawingml/2006/main">
                  <a:graphicData uri="http://schemas.microsoft.com/office/word/2010/wordprocessingShape">
                    <wps:wsp>
                      <wps:cNvCnPr/>
                      <wps:spPr>
                        <a:xfrm>
                          <a:off x="0" y="0"/>
                          <a:ext cx="3324610" cy="1585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30BF8"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61.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" strokecolor="black [3200]" strokeweight="1pt">
                <v:stroke joinstyle="miter"/>
                <w10:wrap type="through" anchorx="margin"/>
              </v:line>
            </w:pict>
          </mc:Fallback>
        </mc:AlternateContent>
      </w:r>
    </w:p>
    <w:p w14:paraId="7A7E2FA9" w14:textId="2A2134F2" w:rsidR="000D3056" w:rsidRPr="000D3056" w:rsidRDefault="000D3056" w:rsidP="000D3056">
      <w:pPr>
        <w:spacing w:after="80" w:line="240" w:lineRule="auto"/>
        <w:rPr>
          <w:rFonts w:cstheme="minorHAnsi"/>
          <w:i/>
          <w:iCs/>
          <w:sz w:val="20"/>
          <w:szCs w:val="20"/>
        </w:rPr>
      </w:pPr>
      <w:r w:rsidRPr="000D3056">
        <w:rPr>
          <w:rFonts w:cstheme="minorHAnsi"/>
          <w:i/>
          <w:iCs/>
          <w:sz w:val="20"/>
          <w:szCs w:val="20"/>
        </w:rPr>
        <w:t xml:space="preserve">Offering no-cost business consulting in </w:t>
      </w:r>
      <w:r>
        <w:rPr>
          <w:rFonts w:cstheme="minorHAnsi"/>
          <w:i/>
          <w:iCs/>
          <w:sz w:val="20"/>
          <w:szCs w:val="20"/>
        </w:rPr>
        <w:t>S</w:t>
      </w:r>
      <w:r w:rsidRPr="000D3056">
        <w:rPr>
          <w:rFonts w:cstheme="minorHAnsi"/>
          <w:i/>
          <w:iCs/>
          <w:sz w:val="20"/>
          <w:szCs w:val="20"/>
        </w:rPr>
        <w:t xml:space="preserve">outhwestern PA. </w:t>
      </w:r>
    </w:p>
    <w:p w14:paraId="773F8B6E" w14:textId="4C6CDD2A" w:rsidR="000D3056" w:rsidRDefault="000D3056" w:rsidP="000D3056">
      <w:pPr>
        <w:rPr>
          <w:rFonts w:cstheme="minorHAnsi"/>
          <w:sz w:val="44"/>
          <w:szCs w:val="44"/>
        </w:rPr>
      </w:pPr>
    </w:p>
    <w:p w14:paraId="343417B8" w14:textId="3FE7B1A4" w:rsidR="004D300C" w:rsidRPr="000D3056" w:rsidRDefault="004D300C" w:rsidP="000D3056">
      <w:pPr>
        <w:rPr>
          <w:rFonts w:cstheme="minorHAnsi"/>
          <w:sz w:val="44"/>
          <w:szCs w:val="44"/>
        </w:rPr>
      </w:pPr>
      <w:r w:rsidRPr="000D3056">
        <w:rPr>
          <w:rFonts w:cstheme="minorHAnsi"/>
          <w:sz w:val="44"/>
          <w:szCs w:val="44"/>
        </w:rPr>
        <w:t>Business Continuity Plan Template</w:t>
      </w:r>
    </w:p>
    <w:p w14:paraId="2DCA30F7" w14:textId="16154701" w:rsidR="00861B7C" w:rsidRDefault="00861B7C" w:rsidP="00861B7C"/>
    <w:p w14:paraId="70439CB3" w14:textId="0C1E6999" w:rsidR="005A0170" w:rsidRDefault="005A0170" w:rsidP="00861B7C">
      <w:pPr>
        <w:rPr>
          <w:b/>
          <w:bCs/>
          <w:sz w:val="28"/>
          <w:szCs w:val="28"/>
        </w:rPr>
      </w:pPr>
    </w:p>
    <w:p w14:paraId="0CEC9A85" w14:textId="1BCAD304" w:rsidR="008C7584" w:rsidRDefault="008C7584" w:rsidP="00861B7C">
      <w:pPr>
        <w:rPr>
          <w:b/>
          <w:bCs/>
          <w:sz w:val="28"/>
          <w:szCs w:val="28"/>
        </w:rPr>
      </w:pPr>
    </w:p>
    <w:p w14:paraId="0703C8B1" w14:textId="7A3126A3" w:rsidR="008C7584" w:rsidRDefault="008C7584" w:rsidP="00861B7C">
      <w:pPr>
        <w:rPr>
          <w:b/>
          <w:bCs/>
          <w:sz w:val="28"/>
          <w:szCs w:val="28"/>
        </w:rPr>
      </w:pPr>
    </w:p>
    <w:p w14:paraId="4CD43FBE" w14:textId="5E3D4686" w:rsidR="008C7584" w:rsidRDefault="008C7584" w:rsidP="00861B7C">
      <w:pPr>
        <w:rPr>
          <w:b/>
          <w:bCs/>
          <w:sz w:val="28"/>
          <w:szCs w:val="28"/>
        </w:rPr>
      </w:pPr>
    </w:p>
    <w:p w14:paraId="24B58C3B" w14:textId="13059AAE" w:rsidR="008C7584" w:rsidRDefault="008C7584" w:rsidP="00861B7C">
      <w:pPr>
        <w:rPr>
          <w:b/>
          <w:bCs/>
          <w:sz w:val="28"/>
          <w:szCs w:val="28"/>
        </w:rPr>
      </w:pPr>
    </w:p>
    <w:p w14:paraId="1F388FA1" w14:textId="1FDCC20F" w:rsidR="004D300C" w:rsidRDefault="004D300C" w:rsidP="00861B7C">
      <w:pPr>
        <w:rPr>
          <w:b/>
          <w:bCs/>
          <w:sz w:val="28"/>
          <w:szCs w:val="28"/>
        </w:rPr>
      </w:pPr>
    </w:p>
    <w:p w14:paraId="66FF0AF5" w14:textId="64A241C8" w:rsidR="004D300C" w:rsidRDefault="004D300C" w:rsidP="00861B7C">
      <w:pPr>
        <w:rPr>
          <w:b/>
          <w:bCs/>
          <w:sz w:val="28"/>
          <w:szCs w:val="28"/>
        </w:rPr>
      </w:pPr>
    </w:p>
    <w:p w14:paraId="7A204CBE" w14:textId="17017907" w:rsidR="004D300C" w:rsidRDefault="004D300C" w:rsidP="00861B7C">
      <w:pPr>
        <w:rPr>
          <w:b/>
          <w:bCs/>
          <w:sz w:val="28"/>
          <w:szCs w:val="28"/>
        </w:rPr>
      </w:pPr>
    </w:p>
    <w:p w14:paraId="1234F0FE" w14:textId="6D1FD650" w:rsidR="004D300C" w:rsidRDefault="004D300C" w:rsidP="00861B7C">
      <w:pPr>
        <w:rPr>
          <w:b/>
          <w:bCs/>
          <w:sz w:val="28"/>
          <w:szCs w:val="28"/>
        </w:rPr>
      </w:pPr>
    </w:p>
    <w:p w14:paraId="78AB6322" w14:textId="66F2ABB2" w:rsidR="004D300C" w:rsidRDefault="004D300C" w:rsidP="00861B7C">
      <w:pPr>
        <w:rPr>
          <w:b/>
          <w:bCs/>
          <w:sz w:val="28"/>
          <w:szCs w:val="28"/>
        </w:rPr>
      </w:pPr>
    </w:p>
    <w:p w14:paraId="40071922" w14:textId="0E5FE8F4" w:rsidR="004D300C" w:rsidRDefault="004D300C" w:rsidP="00861B7C">
      <w:pPr>
        <w:rPr>
          <w:b/>
          <w:bCs/>
          <w:sz w:val="28"/>
          <w:szCs w:val="28"/>
        </w:rPr>
      </w:pPr>
    </w:p>
    <w:p w14:paraId="4610C303" w14:textId="2F929A84" w:rsidR="004D300C" w:rsidRDefault="004D300C" w:rsidP="00861B7C">
      <w:pPr>
        <w:rPr>
          <w:b/>
          <w:bCs/>
          <w:sz w:val="28"/>
          <w:szCs w:val="28"/>
        </w:rPr>
      </w:pPr>
    </w:p>
    <w:p w14:paraId="4B3BD2CD" w14:textId="695C0618" w:rsidR="004D300C" w:rsidRDefault="004D300C" w:rsidP="00861B7C">
      <w:pPr>
        <w:rPr>
          <w:b/>
          <w:bCs/>
          <w:sz w:val="28"/>
          <w:szCs w:val="28"/>
        </w:rPr>
      </w:pPr>
    </w:p>
    <w:p w14:paraId="5C5E31F0" w14:textId="25CD847C" w:rsidR="004D300C" w:rsidRDefault="004D300C" w:rsidP="00861B7C">
      <w:pPr>
        <w:rPr>
          <w:b/>
          <w:bCs/>
          <w:sz w:val="28"/>
          <w:szCs w:val="28"/>
        </w:rPr>
      </w:pPr>
    </w:p>
    <w:p w14:paraId="0B64642D" w14:textId="77777777" w:rsidR="008C7584" w:rsidRDefault="008C7584" w:rsidP="00861B7C">
      <w:pPr>
        <w:rPr>
          <w:b/>
          <w:bCs/>
          <w:sz w:val="32"/>
          <w:szCs w:val="32"/>
        </w:rPr>
      </w:pPr>
    </w:p>
    <w:p w14:paraId="44F78FD4" w14:textId="761B2B98" w:rsidR="00861B7C" w:rsidRPr="004D300C" w:rsidRDefault="00861B7C" w:rsidP="00861B7C">
      <w:pPr>
        <w:rPr>
          <w:b/>
          <w:bCs/>
          <w:sz w:val="32"/>
          <w:szCs w:val="32"/>
        </w:rPr>
      </w:pPr>
      <w:r w:rsidRPr="004D300C">
        <w:rPr>
          <w:b/>
          <w:bCs/>
          <w:sz w:val="32"/>
          <w:szCs w:val="32"/>
        </w:rPr>
        <w:lastRenderedPageBreak/>
        <w:t>T</w:t>
      </w:r>
      <w:r w:rsidR="00186176" w:rsidRPr="004D300C">
        <w:rPr>
          <w:b/>
          <w:bCs/>
          <w:sz w:val="32"/>
          <w:szCs w:val="32"/>
        </w:rPr>
        <w:t>ABLE OF CONTENTS</w:t>
      </w:r>
      <w:r w:rsidRPr="004D300C">
        <w:rPr>
          <w:b/>
          <w:bCs/>
          <w:sz w:val="32"/>
          <w:szCs w:val="32"/>
        </w:rPr>
        <w:t>:</w:t>
      </w:r>
    </w:p>
    <w:p w14:paraId="508327E3" w14:textId="41121FC5" w:rsidR="00861B7C" w:rsidRPr="004D300C" w:rsidRDefault="00C35BE5" w:rsidP="00186176">
      <w:pPr>
        <w:pStyle w:val="Heading1"/>
        <w:rPr>
          <w:rFonts w:asciiTheme="minorHAnsi" w:hAnsiTheme="minorHAnsi"/>
          <w:color w:val="auto"/>
        </w:rPr>
      </w:pPr>
      <w:r w:rsidRPr="004D300C">
        <w:rPr>
          <w:rFonts w:asciiTheme="minorHAnsi" w:hAnsiTheme="minorHAnsi"/>
          <w:color w:val="auto"/>
        </w:rPr>
        <w:t>Scope</w:t>
      </w:r>
    </w:p>
    <w:p w14:paraId="5C428BBF" w14:textId="6F599810" w:rsidR="00861B7C" w:rsidRPr="004D300C" w:rsidRDefault="00861B7C" w:rsidP="00186176">
      <w:pPr>
        <w:pStyle w:val="Heading1"/>
        <w:rPr>
          <w:rFonts w:asciiTheme="minorHAnsi" w:hAnsiTheme="minorHAnsi"/>
          <w:color w:val="auto"/>
        </w:rPr>
      </w:pPr>
      <w:r w:rsidRPr="004D300C">
        <w:rPr>
          <w:rFonts w:asciiTheme="minorHAnsi" w:hAnsiTheme="minorHAnsi"/>
          <w:color w:val="auto"/>
        </w:rPr>
        <w:t>Goals and objectives</w:t>
      </w:r>
    </w:p>
    <w:p w14:paraId="79E3FBC0" w14:textId="5B2B934C" w:rsidR="00861B7C" w:rsidRPr="004D300C" w:rsidRDefault="00861B7C" w:rsidP="00186176">
      <w:pPr>
        <w:pStyle w:val="Heading1"/>
        <w:rPr>
          <w:rFonts w:asciiTheme="minorHAnsi" w:hAnsiTheme="minorHAnsi"/>
          <w:color w:val="auto"/>
        </w:rPr>
      </w:pPr>
      <w:r w:rsidRPr="004D300C">
        <w:rPr>
          <w:rFonts w:asciiTheme="minorHAnsi" w:hAnsiTheme="minorHAnsi"/>
          <w:color w:val="auto"/>
        </w:rPr>
        <w:t>Key business functions and recovery priorities</w:t>
      </w:r>
    </w:p>
    <w:p w14:paraId="7D8C01BF" w14:textId="31BEC39F" w:rsidR="00C35BE5" w:rsidRPr="004D300C" w:rsidRDefault="00C35BE5" w:rsidP="00C35BE5">
      <w:pPr>
        <w:pStyle w:val="Heading1"/>
        <w:rPr>
          <w:rFonts w:asciiTheme="minorHAnsi" w:hAnsiTheme="minorHAnsi"/>
          <w:color w:val="auto"/>
        </w:rPr>
      </w:pPr>
      <w:r w:rsidRPr="004D300C">
        <w:rPr>
          <w:rFonts w:asciiTheme="minorHAnsi" w:hAnsiTheme="minorHAnsi"/>
          <w:color w:val="auto"/>
        </w:rPr>
        <w:t>Business impact analysis</w:t>
      </w:r>
    </w:p>
    <w:p w14:paraId="0613B53D" w14:textId="7E636BA5" w:rsidR="00C35BE5" w:rsidRPr="004D300C" w:rsidRDefault="00C35BE5" w:rsidP="00C35BE5">
      <w:pPr>
        <w:pStyle w:val="Heading1"/>
        <w:rPr>
          <w:rFonts w:asciiTheme="minorHAnsi" w:hAnsiTheme="minorHAnsi"/>
          <w:color w:val="auto"/>
        </w:rPr>
      </w:pPr>
      <w:r w:rsidRPr="004D300C">
        <w:rPr>
          <w:rFonts w:asciiTheme="minorHAnsi" w:hAnsiTheme="minorHAnsi"/>
          <w:color w:val="auto"/>
        </w:rPr>
        <w:t>Recovery Priorities</w:t>
      </w:r>
    </w:p>
    <w:p w14:paraId="25E317AF" w14:textId="4725A4AF" w:rsidR="00C35BE5" w:rsidRPr="004D300C" w:rsidRDefault="00186176" w:rsidP="00C35BE5">
      <w:pPr>
        <w:pStyle w:val="Heading1"/>
        <w:rPr>
          <w:rFonts w:asciiTheme="minorHAnsi" w:hAnsiTheme="minorHAnsi"/>
          <w:color w:val="auto"/>
        </w:rPr>
      </w:pPr>
      <w:r w:rsidRPr="004D300C">
        <w:rPr>
          <w:rFonts w:asciiTheme="minorHAnsi" w:hAnsiTheme="minorHAnsi"/>
          <w:color w:val="auto"/>
        </w:rPr>
        <w:t>Recovery teams</w:t>
      </w:r>
    </w:p>
    <w:p w14:paraId="16375059" w14:textId="0A2B9E47" w:rsidR="00C35BE5" w:rsidRPr="004D300C" w:rsidRDefault="00C35BE5" w:rsidP="00C35BE5">
      <w:pPr>
        <w:pStyle w:val="Heading1"/>
        <w:rPr>
          <w:rFonts w:asciiTheme="minorHAnsi" w:hAnsiTheme="minorHAnsi"/>
          <w:color w:val="auto"/>
        </w:rPr>
      </w:pPr>
      <w:r w:rsidRPr="004D300C">
        <w:rPr>
          <w:rFonts w:asciiTheme="minorHAnsi" w:hAnsiTheme="minorHAnsi"/>
          <w:color w:val="auto"/>
        </w:rPr>
        <w:t>Recovery plan</w:t>
      </w:r>
    </w:p>
    <w:p w14:paraId="7762AF32" w14:textId="4663AEF5" w:rsidR="00C35BE5" w:rsidRPr="004D300C" w:rsidRDefault="009F2C54" w:rsidP="00C35BE5">
      <w:pPr>
        <w:pStyle w:val="Heading1"/>
        <w:rPr>
          <w:rFonts w:asciiTheme="minorHAnsi" w:hAnsiTheme="minorHAnsi"/>
          <w:color w:val="auto"/>
        </w:rPr>
      </w:pPr>
      <w:r w:rsidRPr="004D300C">
        <w:rPr>
          <w:rFonts w:asciiTheme="minorHAnsi" w:hAnsiTheme="minorHAnsi"/>
          <w:color w:val="auto"/>
        </w:rPr>
        <w:t>IT system resources</w:t>
      </w:r>
    </w:p>
    <w:p w14:paraId="454B17F4" w14:textId="77777777" w:rsidR="00D2111A" w:rsidRPr="004D300C" w:rsidRDefault="00D2111A" w:rsidP="00D2111A">
      <w:pPr>
        <w:pStyle w:val="Heading1"/>
        <w:rPr>
          <w:rFonts w:asciiTheme="minorHAnsi" w:hAnsiTheme="minorHAnsi"/>
          <w:color w:val="auto"/>
        </w:rPr>
      </w:pPr>
      <w:r w:rsidRPr="004D300C">
        <w:rPr>
          <w:rFonts w:asciiTheme="minorHAnsi" w:hAnsiTheme="minorHAnsi"/>
          <w:color w:val="auto"/>
        </w:rPr>
        <w:t>Office recovery plan</w:t>
      </w:r>
    </w:p>
    <w:p w14:paraId="21AD8AE9" w14:textId="76D69FF9" w:rsidR="00D2111A" w:rsidRPr="004D300C" w:rsidRDefault="00C35BE5" w:rsidP="00D2111A">
      <w:pPr>
        <w:pStyle w:val="Heading1"/>
        <w:rPr>
          <w:rFonts w:asciiTheme="minorHAnsi" w:hAnsiTheme="minorHAnsi"/>
          <w:color w:val="auto"/>
        </w:rPr>
      </w:pPr>
      <w:r w:rsidRPr="004D300C">
        <w:rPr>
          <w:rFonts w:asciiTheme="minorHAnsi" w:hAnsiTheme="minorHAnsi"/>
          <w:color w:val="auto"/>
        </w:rPr>
        <w:t>Maintenance protocols</w:t>
      </w:r>
      <w:r w:rsidR="00D2111A" w:rsidRPr="004D300C">
        <w:rPr>
          <w:rFonts w:asciiTheme="minorHAnsi" w:hAnsiTheme="minorHAnsi"/>
          <w:color w:val="auto"/>
        </w:rPr>
        <w:t xml:space="preserve"> </w:t>
      </w:r>
    </w:p>
    <w:p w14:paraId="4548FA24" w14:textId="7CD6D6D4" w:rsidR="00D2111A" w:rsidRPr="004D300C" w:rsidRDefault="00861B7C" w:rsidP="00253D73">
      <w:pPr>
        <w:pStyle w:val="Heading1"/>
        <w:rPr>
          <w:rFonts w:asciiTheme="minorHAnsi" w:hAnsiTheme="minorHAnsi"/>
          <w:color w:val="auto"/>
        </w:rPr>
      </w:pPr>
      <w:r w:rsidRPr="004D300C">
        <w:rPr>
          <w:rFonts w:asciiTheme="minorHAnsi" w:hAnsiTheme="minorHAnsi"/>
          <w:color w:val="auto"/>
        </w:rPr>
        <w:t>Employee contact list</w:t>
      </w:r>
    </w:p>
    <w:p w14:paraId="4B4AA7EC" w14:textId="0A0DA74C" w:rsidR="00861B7C" w:rsidRPr="004D300C" w:rsidRDefault="00861B7C" w:rsidP="00186176">
      <w:pPr>
        <w:pStyle w:val="Heading1"/>
        <w:rPr>
          <w:rFonts w:asciiTheme="minorHAnsi" w:hAnsiTheme="minorHAnsi"/>
          <w:color w:val="auto"/>
        </w:rPr>
      </w:pPr>
      <w:r w:rsidRPr="004D300C">
        <w:rPr>
          <w:rFonts w:asciiTheme="minorHAnsi" w:hAnsiTheme="minorHAnsi"/>
          <w:color w:val="auto"/>
        </w:rPr>
        <w:t>Emergency</w:t>
      </w:r>
      <w:r w:rsidR="00186176" w:rsidRPr="004D300C">
        <w:rPr>
          <w:rFonts w:asciiTheme="minorHAnsi" w:hAnsiTheme="minorHAnsi"/>
          <w:color w:val="auto"/>
        </w:rPr>
        <w:t xml:space="preserve"> operations</w:t>
      </w:r>
      <w:r w:rsidRPr="004D300C">
        <w:rPr>
          <w:rFonts w:asciiTheme="minorHAnsi" w:hAnsiTheme="minorHAnsi"/>
          <w:color w:val="auto"/>
        </w:rPr>
        <w:t xml:space="preserve"> </w:t>
      </w:r>
      <w:r w:rsidR="00186176" w:rsidRPr="004D300C">
        <w:rPr>
          <w:rFonts w:asciiTheme="minorHAnsi" w:hAnsiTheme="minorHAnsi"/>
          <w:color w:val="auto"/>
        </w:rPr>
        <w:t xml:space="preserve">centre </w:t>
      </w:r>
      <w:r w:rsidRPr="004D300C">
        <w:rPr>
          <w:rFonts w:asciiTheme="minorHAnsi" w:hAnsiTheme="minorHAnsi"/>
          <w:color w:val="auto"/>
        </w:rPr>
        <w:t>locations</w:t>
      </w:r>
    </w:p>
    <w:p w14:paraId="3AF047F9" w14:textId="77777777" w:rsidR="00C35BE5" w:rsidRPr="00C35BE5" w:rsidRDefault="00C35BE5" w:rsidP="00C35BE5"/>
    <w:p w14:paraId="6F885736" w14:textId="251B9F90" w:rsidR="005A0170" w:rsidRDefault="005A0170" w:rsidP="009F2C54">
      <w:pPr>
        <w:rPr>
          <w:sz w:val="24"/>
          <w:szCs w:val="24"/>
        </w:rPr>
      </w:pPr>
    </w:p>
    <w:p w14:paraId="2FC52A42" w14:textId="3473B952" w:rsidR="004D300C" w:rsidRDefault="004D300C" w:rsidP="009F2C54">
      <w:pPr>
        <w:rPr>
          <w:sz w:val="24"/>
          <w:szCs w:val="24"/>
        </w:rPr>
      </w:pPr>
    </w:p>
    <w:p w14:paraId="569957E1" w14:textId="53CD2B74" w:rsidR="00E5108F" w:rsidRDefault="00E5108F" w:rsidP="009F2C54">
      <w:pPr>
        <w:rPr>
          <w:sz w:val="24"/>
          <w:szCs w:val="24"/>
        </w:rPr>
      </w:pPr>
    </w:p>
    <w:p w14:paraId="0108DD62" w14:textId="4C219CB7" w:rsidR="00E5108F" w:rsidRDefault="00E5108F" w:rsidP="009F2C54">
      <w:pPr>
        <w:rPr>
          <w:sz w:val="24"/>
          <w:szCs w:val="24"/>
        </w:rPr>
      </w:pPr>
    </w:p>
    <w:p w14:paraId="40860773" w14:textId="70D8AC74" w:rsidR="00E5108F" w:rsidRDefault="00E5108F" w:rsidP="009F2C54">
      <w:pPr>
        <w:rPr>
          <w:sz w:val="24"/>
          <w:szCs w:val="24"/>
        </w:rPr>
      </w:pPr>
    </w:p>
    <w:p w14:paraId="435CCAA3" w14:textId="77777777" w:rsidR="00E5108F" w:rsidRDefault="00E5108F" w:rsidP="009F2C54">
      <w:pPr>
        <w:rPr>
          <w:sz w:val="24"/>
          <w:szCs w:val="24"/>
        </w:rPr>
      </w:pPr>
    </w:p>
    <w:p w14:paraId="3ABCE18E" w14:textId="7B25D6B4" w:rsidR="004D300C" w:rsidRDefault="004D300C" w:rsidP="009F2C54">
      <w:pPr>
        <w:rPr>
          <w:sz w:val="24"/>
          <w:szCs w:val="24"/>
        </w:rPr>
      </w:pPr>
    </w:p>
    <w:p w14:paraId="400BA86F" w14:textId="77777777" w:rsidR="004D300C" w:rsidRDefault="004D300C" w:rsidP="009F2C54">
      <w:pPr>
        <w:rPr>
          <w:sz w:val="24"/>
          <w:szCs w:val="24"/>
        </w:rPr>
      </w:pPr>
    </w:p>
    <w:p w14:paraId="197A57E1" w14:textId="4B98EBA3" w:rsidR="009F2C54" w:rsidRPr="009F2C54" w:rsidRDefault="009F2C54" w:rsidP="009F2C54">
      <w:pPr>
        <w:pStyle w:val="ListParagraph"/>
        <w:numPr>
          <w:ilvl w:val="0"/>
          <w:numId w:val="8"/>
        </w:numPr>
        <w:rPr>
          <w:sz w:val="40"/>
          <w:szCs w:val="40"/>
        </w:rPr>
      </w:pPr>
      <w:r w:rsidRPr="009F2C54">
        <w:rPr>
          <w:sz w:val="40"/>
          <w:szCs w:val="40"/>
        </w:rPr>
        <w:lastRenderedPageBreak/>
        <w:t>Scope:</w:t>
      </w:r>
    </w:p>
    <w:p w14:paraId="282C6E87" w14:textId="00F525F3" w:rsidR="009F2C54" w:rsidRDefault="009F2C54" w:rsidP="009F2C54">
      <w:pPr>
        <w:ind w:left="90"/>
        <w:rPr>
          <w:sz w:val="24"/>
          <w:szCs w:val="24"/>
        </w:rPr>
      </w:pPr>
      <w:r w:rsidRPr="00580E6C">
        <w:rPr>
          <w:sz w:val="24"/>
          <w:szCs w:val="24"/>
        </w:rPr>
        <w:t>Define the scope and aim of your business continuity plan</w:t>
      </w:r>
      <w:r w:rsidR="00C12F67">
        <w:rPr>
          <w:sz w:val="24"/>
          <w:szCs w:val="24"/>
        </w:rPr>
        <w:t xml:space="preserve"> (BCP).</w:t>
      </w:r>
    </w:p>
    <w:p w14:paraId="2C394CB7" w14:textId="65BA684A" w:rsidR="00C12F67" w:rsidRDefault="00C12F67" w:rsidP="009F2C54">
      <w:pPr>
        <w:ind w:left="90"/>
        <w:rPr>
          <w:sz w:val="24"/>
          <w:szCs w:val="24"/>
        </w:rPr>
      </w:pPr>
      <w:r w:rsidRPr="00C12F67">
        <w:rPr>
          <w:sz w:val="24"/>
          <w:szCs w:val="24"/>
        </w:rPr>
        <w:t xml:space="preserve">The BCP must protect the assets of the </w:t>
      </w:r>
      <w:r w:rsidR="0054518E">
        <w:rPr>
          <w:sz w:val="24"/>
          <w:szCs w:val="24"/>
        </w:rPr>
        <w:t>business</w:t>
      </w:r>
      <w:r w:rsidRPr="00C12F67">
        <w:rPr>
          <w:sz w:val="24"/>
          <w:szCs w:val="24"/>
        </w:rPr>
        <w:t xml:space="preserve"> and its customers and provide the capability to resume effective operation at a level and in a time period that allows it to meet legal and regulatory requirements.</w:t>
      </w:r>
    </w:p>
    <w:p w14:paraId="3B3FCA68" w14:textId="364BB72A" w:rsidR="0054518E" w:rsidRPr="00580E6C" w:rsidRDefault="0054518E" w:rsidP="009F2C54">
      <w:pPr>
        <w:ind w:left="90"/>
        <w:rPr>
          <w:sz w:val="24"/>
          <w:szCs w:val="24"/>
        </w:rPr>
      </w:pPr>
      <w:r w:rsidRPr="0054518E">
        <w:rPr>
          <w:sz w:val="24"/>
          <w:szCs w:val="24"/>
        </w:rPr>
        <w:t>The BCP must ensure that suitable alternative facilities are available, that key staff are available and that critical technology, external services, vital records and other items critical to resuming business are duplicated and available in another location.</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9F2C54" w14:paraId="271FD3AA" w14:textId="77777777" w:rsidTr="009F2C54">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99C17" w14:textId="77777777" w:rsidR="009F2C54" w:rsidRDefault="009F2C54"/>
          <w:p w14:paraId="459603E2" w14:textId="77777777" w:rsidR="009F2C54" w:rsidRDefault="009F2C54"/>
        </w:tc>
      </w:tr>
    </w:tbl>
    <w:p w14:paraId="10D61724" w14:textId="77777777" w:rsidR="004D300C" w:rsidRPr="009F2C54" w:rsidRDefault="004D300C" w:rsidP="009F2C54"/>
    <w:p w14:paraId="0AC59A70" w14:textId="46FEF77F" w:rsidR="00580E6C" w:rsidRPr="009F2C54" w:rsidRDefault="00580E6C" w:rsidP="00580E6C">
      <w:pPr>
        <w:pStyle w:val="ListParagraph"/>
        <w:numPr>
          <w:ilvl w:val="0"/>
          <w:numId w:val="8"/>
        </w:numPr>
        <w:rPr>
          <w:sz w:val="40"/>
          <w:szCs w:val="40"/>
        </w:rPr>
      </w:pPr>
      <w:r>
        <w:rPr>
          <w:sz w:val="40"/>
          <w:szCs w:val="40"/>
        </w:rPr>
        <w:t>Goals and Objectives</w:t>
      </w:r>
      <w:r w:rsidRPr="009F2C54">
        <w:rPr>
          <w:sz w:val="40"/>
          <w:szCs w:val="40"/>
        </w:rPr>
        <w:t>:</w:t>
      </w:r>
    </w:p>
    <w:p w14:paraId="59C26060" w14:textId="11BEA7F8" w:rsidR="00580E6C" w:rsidRDefault="00580E6C" w:rsidP="00580E6C">
      <w:pPr>
        <w:ind w:left="90"/>
        <w:rPr>
          <w:sz w:val="24"/>
          <w:szCs w:val="24"/>
        </w:rPr>
      </w:pPr>
      <w:r>
        <w:rPr>
          <w:sz w:val="24"/>
          <w:szCs w:val="24"/>
        </w:rPr>
        <w:t>List the goals and objectives of the plan.</w:t>
      </w:r>
    </w:p>
    <w:p w14:paraId="5A3E832C" w14:textId="0F45267F" w:rsidR="0054518E" w:rsidRDefault="0054518E" w:rsidP="00580E6C">
      <w:pPr>
        <w:ind w:left="90"/>
        <w:rPr>
          <w:sz w:val="24"/>
          <w:szCs w:val="24"/>
        </w:rPr>
      </w:pPr>
      <w:r>
        <w:rPr>
          <w:sz w:val="24"/>
          <w:szCs w:val="24"/>
        </w:rPr>
        <w:t xml:space="preserve">Example: Primary Goal = To allow business operations to continue under adverse conditions, by the introduction of appropriate resilience strategies and recovery objectives. </w:t>
      </w:r>
    </w:p>
    <w:p w14:paraId="6AE28C4F" w14:textId="4A655D82" w:rsidR="0054518E" w:rsidRPr="00580E6C" w:rsidRDefault="0054518E" w:rsidP="00580E6C">
      <w:pPr>
        <w:ind w:left="90"/>
        <w:rPr>
          <w:sz w:val="24"/>
          <w:szCs w:val="24"/>
        </w:rPr>
      </w:pPr>
      <w:r>
        <w:rPr>
          <w:sz w:val="24"/>
          <w:szCs w:val="24"/>
        </w:rPr>
        <w:t xml:space="preserve">Example: Objectives = improved customer confidence and reliability, assess risks and impact, provide step-by-step protocols, prioritize emergency communications, identify the location of critical data and assets, find weaknesses and propose solutions </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62CE8D1C"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82ABB" w14:textId="77777777" w:rsidR="00580E6C" w:rsidRDefault="00580E6C" w:rsidP="004B2227"/>
          <w:p w14:paraId="20D39658" w14:textId="71882E3F" w:rsidR="00580E6C" w:rsidRPr="00580E6C" w:rsidRDefault="00580E6C" w:rsidP="00580E6C"/>
          <w:p w14:paraId="015AAF29" w14:textId="2D6136D7" w:rsidR="00580E6C" w:rsidRDefault="00580E6C" w:rsidP="00580E6C">
            <w:pPr>
              <w:pStyle w:val="ListParagraph"/>
            </w:pPr>
          </w:p>
          <w:p w14:paraId="1B8BF1F9" w14:textId="2D6136D7" w:rsidR="00580E6C" w:rsidRPr="00580E6C" w:rsidRDefault="00580E6C" w:rsidP="00580E6C">
            <w:pPr>
              <w:pStyle w:val="ListParagraph"/>
            </w:pPr>
          </w:p>
        </w:tc>
      </w:tr>
    </w:tbl>
    <w:p w14:paraId="35FFDA0A" w14:textId="77777777" w:rsidR="005A0170" w:rsidRDefault="005A0170" w:rsidP="0054518E">
      <w:pPr>
        <w:rPr>
          <w:sz w:val="28"/>
          <w:szCs w:val="28"/>
        </w:rPr>
      </w:pPr>
    </w:p>
    <w:p w14:paraId="2639CDEE" w14:textId="590100A5" w:rsidR="00580E6C" w:rsidRPr="009F2C54" w:rsidRDefault="00580E6C" w:rsidP="00580E6C">
      <w:pPr>
        <w:pStyle w:val="ListParagraph"/>
        <w:numPr>
          <w:ilvl w:val="0"/>
          <w:numId w:val="8"/>
        </w:numPr>
        <w:rPr>
          <w:sz w:val="40"/>
          <w:szCs w:val="40"/>
        </w:rPr>
      </w:pPr>
      <w:r>
        <w:rPr>
          <w:sz w:val="40"/>
          <w:szCs w:val="40"/>
        </w:rPr>
        <w:t xml:space="preserve">Key </w:t>
      </w:r>
      <w:r w:rsidR="00D2111A">
        <w:rPr>
          <w:sz w:val="40"/>
          <w:szCs w:val="40"/>
        </w:rPr>
        <w:t>B</w:t>
      </w:r>
      <w:r>
        <w:rPr>
          <w:sz w:val="40"/>
          <w:szCs w:val="40"/>
        </w:rPr>
        <w:t xml:space="preserve">usiness </w:t>
      </w:r>
      <w:r w:rsidR="00D2111A">
        <w:rPr>
          <w:sz w:val="40"/>
          <w:szCs w:val="40"/>
        </w:rPr>
        <w:t>F</w:t>
      </w:r>
      <w:r>
        <w:rPr>
          <w:sz w:val="40"/>
          <w:szCs w:val="40"/>
        </w:rPr>
        <w:t xml:space="preserve">unctions and </w:t>
      </w:r>
      <w:r w:rsidR="00D2111A">
        <w:rPr>
          <w:sz w:val="40"/>
          <w:szCs w:val="40"/>
        </w:rPr>
        <w:t>R</w:t>
      </w:r>
      <w:r>
        <w:rPr>
          <w:sz w:val="40"/>
          <w:szCs w:val="40"/>
        </w:rPr>
        <w:t xml:space="preserve">ecovery </w:t>
      </w:r>
      <w:r w:rsidR="00D2111A">
        <w:rPr>
          <w:sz w:val="40"/>
          <w:szCs w:val="40"/>
        </w:rPr>
        <w:t>P</w:t>
      </w:r>
      <w:r>
        <w:rPr>
          <w:sz w:val="40"/>
          <w:szCs w:val="40"/>
        </w:rPr>
        <w:t>riorities</w:t>
      </w:r>
      <w:r w:rsidRPr="009F2C54">
        <w:rPr>
          <w:sz w:val="40"/>
          <w:szCs w:val="40"/>
        </w:rPr>
        <w:t>:</w:t>
      </w:r>
    </w:p>
    <w:p w14:paraId="129DE301" w14:textId="203B0A9E" w:rsidR="00580E6C" w:rsidRPr="00580E6C" w:rsidRDefault="00580E6C" w:rsidP="00580E6C">
      <w:pPr>
        <w:ind w:left="90"/>
        <w:rPr>
          <w:sz w:val="24"/>
          <w:szCs w:val="24"/>
        </w:rPr>
      </w:pPr>
      <w:r>
        <w:rPr>
          <w:sz w:val="24"/>
          <w:szCs w:val="24"/>
        </w:rPr>
        <w:t>Information listed here is used to recover essential business process. Information should include key process, IT systems, and data backups.</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7DFC5EEE"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1A520A" w14:textId="77777777" w:rsidR="00580E6C" w:rsidRDefault="00580E6C" w:rsidP="004B2227"/>
          <w:p w14:paraId="62CA17B5" w14:textId="77777777" w:rsidR="00580E6C" w:rsidRDefault="00580E6C" w:rsidP="004B2227"/>
        </w:tc>
      </w:tr>
    </w:tbl>
    <w:p w14:paraId="7A9E360C" w14:textId="77777777" w:rsidR="00E5108F" w:rsidRDefault="00E5108F" w:rsidP="00C15CEF">
      <w:pPr>
        <w:rPr>
          <w:sz w:val="28"/>
          <w:szCs w:val="28"/>
        </w:rPr>
      </w:pPr>
    </w:p>
    <w:p w14:paraId="0E9CDE8E" w14:textId="4774149D" w:rsidR="00580E6C" w:rsidRDefault="00580E6C" w:rsidP="00580E6C">
      <w:pPr>
        <w:pStyle w:val="ListParagraph"/>
        <w:numPr>
          <w:ilvl w:val="0"/>
          <w:numId w:val="8"/>
        </w:numPr>
        <w:rPr>
          <w:sz w:val="40"/>
          <w:szCs w:val="40"/>
        </w:rPr>
      </w:pPr>
      <w:r>
        <w:rPr>
          <w:sz w:val="40"/>
          <w:szCs w:val="40"/>
        </w:rPr>
        <w:t>Business Impact Analysis</w:t>
      </w:r>
      <w:r w:rsidRPr="009F2C54">
        <w:rPr>
          <w:sz w:val="40"/>
          <w:szCs w:val="40"/>
        </w:rPr>
        <w:t>:</w:t>
      </w:r>
    </w:p>
    <w:p w14:paraId="6301D6FC" w14:textId="575E6B8C" w:rsidR="0054518E" w:rsidRPr="000208CF" w:rsidRDefault="0054518E" w:rsidP="000208CF">
      <w:pPr>
        <w:pStyle w:val="NormalWeb"/>
        <w:shd w:val="clear" w:color="auto" w:fill="FFFFFF"/>
        <w:spacing w:before="75" w:beforeAutospacing="0" w:after="360" w:afterAutospacing="0" w:line="401" w:lineRule="atLeast"/>
        <w:rPr>
          <w:rFonts w:asciiTheme="minorHAnsi" w:hAnsiTheme="minorHAnsi" w:cstheme="minorBidi"/>
        </w:rPr>
      </w:pPr>
      <w:r w:rsidRPr="000208CF">
        <w:rPr>
          <w:rFonts w:asciiTheme="minorHAnsi" w:hAnsiTheme="minorHAnsi" w:cstheme="minorBidi"/>
        </w:rPr>
        <w:t xml:space="preserve">A Business Impact Analysis (BIA) is a </w:t>
      </w:r>
      <w:r w:rsidRPr="0054518E">
        <w:rPr>
          <w:rFonts w:asciiTheme="minorHAnsi" w:hAnsiTheme="minorHAnsi" w:cstheme="minorBidi"/>
        </w:rPr>
        <w:t>systematic process to determine and evaluate the potential effects of an interruption to critical business operations</w:t>
      </w:r>
      <w:r w:rsidRPr="000208CF">
        <w:rPr>
          <w:rFonts w:asciiTheme="minorHAnsi" w:hAnsiTheme="minorHAnsi" w:cstheme="minorBidi"/>
        </w:rPr>
        <w:t xml:space="preserve">. </w:t>
      </w:r>
      <w:r w:rsidRPr="0054518E">
        <w:rPr>
          <w:rFonts w:asciiTheme="minorHAnsi" w:hAnsiTheme="minorHAnsi" w:cstheme="minorBidi"/>
        </w:rPr>
        <w:t>No formal standards exist for a BIA. The methodology can vary by organization.</w:t>
      </w:r>
      <w:r w:rsidRPr="000208CF">
        <w:rPr>
          <w:rFonts w:asciiTheme="minorHAnsi" w:hAnsiTheme="minorHAnsi" w:cstheme="minorBidi"/>
        </w:rPr>
        <w:t xml:space="preserve"> </w:t>
      </w:r>
      <w:r w:rsidRPr="0054518E">
        <w:rPr>
          <w:rFonts w:asciiTheme="minorHAnsi" w:hAnsiTheme="minorHAnsi" w:cstheme="minorBidi"/>
        </w:rPr>
        <w:t>A BIA is generally a multi-phase process that includes the following steps:</w:t>
      </w:r>
      <w:r w:rsidR="000208CF">
        <w:rPr>
          <w:rFonts w:asciiTheme="minorHAnsi" w:hAnsiTheme="minorHAnsi" w:cstheme="minorBidi"/>
        </w:rPr>
        <w:t xml:space="preserve"> gather information, evaluating the collected information, and preparing a report to document findings.</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28313D57"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5F6CF" w14:textId="77777777" w:rsidR="00580E6C" w:rsidRDefault="00580E6C" w:rsidP="004B2227"/>
          <w:p w14:paraId="6A5A6067" w14:textId="77777777" w:rsidR="00580E6C" w:rsidRDefault="00580E6C" w:rsidP="004B2227"/>
        </w:tc>
      </w:tr>
    </w:tbl>
    <w:p w14:paraId="12C44522" w14:textId="3422BC9D" w:rsidR="00580E6C" w:rsidRDefault="00580E6C" w:rsidP="00580E6C">
      <w:pPr>
        <w:ind w:left="720"/>
        <w:rPr>
          <w:sz w:val="28"/>
          <w:szCs w:val="28"/>
        </w:rPr>
      </w:pPr>
    </w:p>
    <w:p w14:paraId="33AA94D3" w14:textId="77777777" w:rsidR="00C15CEF" w:rsidRDefault="00C15CEF" w:rsidP="00580E6C">
      <w:pPr>
        <w:ind w:left="720"/>
        <w:rPr>
          <w:sz w:val="28"/>
          <w:szCs w:val="28"/>
        </w:rPr>
      </w:pPr>
    </w:p>
    <w:p w14:paraId="14A8903C" w14:textId="556C7BB8" w:rsidR="00580E6C" w:rsidRPr="009F2C54" w:rsidRDefault="00580E6C" w:rsidP="00580E6C">
      <w:pPr>
        <w:pStyle w:val="ListParagraph"/>
        <w:numPr>
          <w:ilvl w:val="0"/>
          <w:numId w:val="8"/>
        </w:numPr>
        <w:rPr>
          <w:sz w:val="40"/>
          <w:szCs w:val="40"/>
        </w:rPr>
      </w:pPr>
      <w:r>
        <w:rPr>
          <w:sz w:val="40"/>
          <w:szCs w:val="40"/>
        </w:rPr>
        <w:lastRenderedPageBreak/>
        <w:t>Recovery Priorities</w:t>
      </w:r>
      <w:r w:rsidRPr="009F2C54">
        <w:rPr>
          <w:sz w:val="40"/>
          <w:szCs w:val="40"/>
        </w:rPr>
        <w:t>:</w:t>
      </w:r>
    </w:p>
    <w:p w14:paraId="21B20279" w14:textId="5C50B8CB" w:rsidR="00580E6C" w:rsidRDefault="00580E6C" w:rsidP="00580E6C">
      <w:pPr>
        <w:ind w:left="90"/>
        <w:rPr>
          <w:sz w:val="24"/>
          <w:szCs w:val="24"/>
        </w:rPr>
      </w:pPr>
      <w:r>
        <w:rPr>
          <w:sz w:val="24"/>
          <w:szCs w:val="24"/>
        </w:rPr>
        <w:t>Define and list your business recovery priorities.</w:t>
      </w:r>
    </w:p>
    <w:p w14:paraId="1FCE22E8" w14:textId="295EAAEA" w:rsidR="000208CF" w:rsidRPr="00580E6C" w:rsidRDefault="000208CF" w:rsidP="00580E6C">
      <w:pPr>
        <w:ind w:left="90"/>
        <w:rPr>
          <w:sz w:val="24"/>
          <w:szCs w:val="24"/>
        </w:rPr>
      </w:pPr>
      <w:r>
        <w:rPr>
          <w:sz w:val="24"/>
          <w:szCs w:val="24"/>
        </w:rPr>
        <w:t xml:space="preserve">Examples: Establishing clear succession planning and assignment of authority, prepare for reductions in resources, develop remote working capabilities, expand customer self-services options, automate standard tasks, establish clear channels for internal and external communication, establish back up practices for all essential tasks, maintain reserve funds in case of an emergency. </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191CF537"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5AA08" w14:textId="77777777" w:rsidR="00580E6C" w:rsidRDefault="00580E6C" w:rsidP="004B2227"/>
          <w:p w14:paraId="6B28D915" w14:textId="77777777" w:rsidR="00580E6C" w:rsidRDefault="00580E6C" w:rsidP="004B2227"/>
        </w:tc>
      </w:tr>
    </w:tbl>
    <w:p w14:paraId="33D88665" w14:textId="335C8CE6" w:rsidR="00580E6C" w:rsidRDefault="00580E6C" w:rsidP="00580E6C">
      <w:pPr>
        <w:ind w:left="720"/>
        <w:rPr>
          <w:sz w:val="28"/>
          <w:szCs w:val="28"/>
        </w:rPr>
      </w:pPr>
    </w:p>
    <w:p w14:paraId="39E80A8E" w14:textId="1391C269" w:rsidR="00580E6C" w:rsidRPr="009F2C54" w:rsidRDefault="00580E6C" w:rsidP="00580E6C">
      <w:pPr>
        <w:pStyle w:val="ListParagraph"/>
        <w:numPr>
          <w:ilvl w:val="0"/>
          <w:numId w:val="8"/>
        </w:numPr>
        <w:rPr>
          <w:sz w:val="40"/>
          <w:szCs w:val="40"/>
        </w:rPr>
      </w:pPr>
      <w:r>
        <w:rPr>
          <w:sz w:val="40"/>
          <w:szCs w:val="40"/>
        </w:rPr>
        <w:t>Recovery Teams</w:t>
      </w:r>
      <w:r w:rsidRPr="009F2C54">
        <w:rPr>
          <w:sz w:val="40"/>
          <w:szCs w:val="40"/>
        </w:rPr>
        <w:t>:</w:t>
      </w:r>
    </w:p>
    <w:p w14:paraId="15E9B0FF" w14:textId="2FCF9432" w:rsidR="00580E6C" w:rsidRDefault="00580E6C" w:rsidP="00580E6C">
      <w:pPr>
        <w:ind w:left="90"/>
        <w:rPr>
          <w:sz w:val="24"/>
          <w:szCs w:val="24"/>
        </w:rPr>
      </w:pPr>
      <w:r w:rsidRPr="00580E6C">
        <w:rPr>
          <w:sz w:val="24"/>
          <w:szCs w:val="24"/>
        </w:rPr>
        <w:t>Define the scope and aim of your business continuity plan.</w:t>
      </w:r>
    </w:p>
    <w:p w14:paraId="49751D0D" w14:textId="23A79856" w:rsidR="000208CF" w:rsidRDefault="000208CF" w:rsidP="00580E6C">
      <w:pPr>
        <w:ind w:left="90"/>
        <w:rPr>
          <w:sz w:val="24"/>
          <w:szCs w:val="24"/>
        </w:rPr>
      </w:pPr>
      <w:r>
        <w:rPr>
          <w:sz w:val="24"/>
          <w:szCs w:val="24"/>
        </w:rPr>
        <w:t xml:space="preserve">A </w:t>
      </w:r>
      <w:r w:rsidRPr="000208CF">
        <w:rPr>
          <w:sz w:val="24"/>
          <w:szCs w:val="24"/>
        </w:rPr>
        <w:t>disaster recovery team is responsible for building your organization’s disaster recovery plan, developing the plan’s processes and procedures, and implementing the plan in the event of a crisis to ensure data recovery is possible.</w:t>
      </w:r>
    </w:p>
    <w:p w14:paraId="57256D8C" w14:textId="2A717D68" w:rsidR="00D2111A" w:rsidRPr="00D2111A" w:rsidRDefault="00D2111A" w:rsidP="00580E6C">
      <w:pPr>
        <w:ind w:left="90"/>
        <w:rPr>
          <w:sz w:val="28"/>
          <w:szCs w:val="28"/>
        </w:rPr>
      </w:pPr>
      <w:r w:rsidRPr="00D2111A">
        <w:rPr>
          <w:sz w:val="28"/>
          <w:szCs w:val="28"/>
        </w:rPr>
        <w:t>Team roles:</w:t>
      </w:r>
    </w:p>
    <w:tbl>
      <w:tblPr>
        <w:tblStyle w:val="TableGrid"/>
        <w:tblW w:w="9494"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4"/>
      </w:tblGrid>
      <w:tr w:rsidR="00580E6C" w14:paraId="67ED22D9" w14:textId="77777777" w:rsidTr="00D2111A">
        <w:trPr>
          <w:trHeight w:val="956"/>
        </w:trPr>
        <w:tc>
          <w:tcPr>
            <w:tcW w:w="94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7DE15" w14:textId="77777777" w:rsidR="00580E6C" w:rsidRDefault="00580E6C" w:rsidP="004B2227"/>
          <w:p w14:paraId="174FB55B" w14:textId="77777777" w:rsidR="00580E6C" w:rsidRDefault="00580E6C" w:rsidP="004B2227"/>
        </w:tc>
      </w:tr>
    </w:tbl>
    <w:p w14:paraId="720EB94F" w14:textId="321C2890" w:rsidR="00580E6C" w:rsidRDefault="00580E6C" w:rsidP="00580E6C">
      <w:pPr>
        <w:ind w:left="720"/>
        <w:rPr>
          <w:sz w:val="28"/>
          <w:szCs w:val="28"/>
        </w:rPr>
      </w:pPr>
    </w:p>
    <w:p w14:paraId="7D4CE1D8" w14:textId="09810AE4" w:rsidR="00C15CEF" w:rsidRDefault="00C15CEF" w:rsidP="00580E6C">
      <w:pPr>
        <w:ind w:left="720"/>
        <w:rPr>
          <w:sz w:val="28"/>
          <w:szCs w:val="28"/>
        </w:rPr>
      </w:pPr>
    </w:p>
    <w:p w14:paraId="368B8433" w14:textId="215B7B49" w:rsidR="00C15CEF" w:rsidRDefault="00C15CEF" w:rsidP="00580E6C">
      <w:pPr>
        <w:ind w:left="720"/>
        <w:rPr>
          <w:sz w:val="28"/>
          <w:szCs w:val="28"/>
        </w:rPr>
      </w:pPr>
    </w:p>
    <w:p w14:paraId="4D95626E" w14:textId="76EDF7AA" w:rsidR="00C15CEF" w:rsidRDefault="00C15CEF" w:rsidP="00580E6C">
      <w:pPr>
        <w:ind w:left="720"/>
        <w:rPr>
          <w:sz w:val="28"/>
          <w:szCs w:val="28"/>
        </w:rPr>
      </w:pPr>
    </w:p>
    <w:p w14:paraId="22432F91" w14:textId="77777777" w:rsidR="00C15CEF" w:rsidRDefault="00C15CEF" w:rsidP="00580E6C">
      <w:pPr>
        <w:ind w:left="720"/>
        <w:rPr>
          <w:sz w:val="28"/>
          <w:szCs w:val="28"/>
        </w:rPr>
      </w:pPr>
    </w:p>
    <w:p w14:paraId="4C7E1826" w14:textId="0E4A941E" w:rsidR="00D2111A" w:rsidRPr="00D2111A" w:rsidRDefault="00D2111A" w:rsidP="00D2111A">
      <w:pPr>
        <w:ind w:left="90"/>
        <w:rPr>
          <w:sz w:val="28"/>
          <w:szCs w:val="28"/>
        </w:rPr>
      </w:pPr>
      <w:r w:rsidRPr="00D2111A">
        <w:rPr>
          <w:sz w:val="28"/>
          <w:szCs w:val="28"/>
        </w:rPr>
        <w:lastRenderedPageBreak/>
        <w:t xml:space="preserve">Team </w:t>
      </w:r>
      <w:r>
        <w:rPr>
          <w:sz w:val="28"/>
          <w:szCs w:val="28"/>
        </w:rPr>
        <w:t>Responsibilities</w:t>
      </w:r>
      <w:r w:rsidRPr="00D2111A">
        <w:rPr>
          <w:sz w:val="28"/>
          <w:szCs w:val="28"/>
        </w:rPr>
        <w:t>:</w:t>
      </w:r>
    </w:p>
    <w:tbl>
      <w:tblPr>
        <w:tblStyle w:val="TableGrid"/>
        <w:tblW w:w="9494"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4"/>
      </w:tblGrid>
      <w:tr w:rsidR="00D2111A" w14:paraId="53CBC04B" w14:textId="77777777" w:rsidTr="004B2227">
        <w:trPr>
          <w:trHeight w:val="956"/>
        </w:trPr>
        <w:tc>
          <w:tcPr>
            <w:tcW w:w="94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134A9" w14:textId="77777777" w:rsidR="00D2111A" w:rsidRDefault="00D2111A" w:rsidP="004B2227"/>
          <w:p w14:paraId="3DFDFC7B" w14:textId="77777777" w:rsidR="00D2111A" w:rsidRDefault="00D2111A" w:rsidP="004B2227"/>
        </w:tc>
      </w:tr>
    </w:tbl>
    <w:p w14:paraId="4A9CCD45" w14:textId="77777777" w:rsidR="00D2111A" w:rsidRDefault="00D2111A" w:rsidP="00D2111A">
      <w:pPr>
        <w:ind w:left="720"/>
        <w:rPr>
          <w:sz w:val="28"/>
          <w:szCs w:val="28"/>
        </w:rPr>
      </w:pPr>
    </w:p>
    <w:p w14:paraId="7C7BA99A" w14:textId="0B79C765" w:rsidR="00D2111A" w:rsidRPr="00D2111A" w:rsidRDefault="00D2111A" w:rsidP="00D2111A">
      <w:pPr>
        <w:ind w:left="90"/>
        <w:rPr>
          <w:sz w:val="28"/>
          <w:szCs w:val="28"/>
        </w:rPr>
      </w:pPr>
      <w:r w:rsidRPr="00D2111A">
        <w:rPr>
          <w:sz w:val="28"/>
          <w:szCs w:val="28"/>
        </w:rPr>
        <w:t xml:space="preserve">Team </w:t>
      </w:r>
      <w:r>
        <w:rPr>
          <w:sz w:val="28"/>
          <w:szCs w:val="28"/>
        </w:rPr>
        <w:t>Contact Details</w:t>
      </w:r>
    </w:p>
    <w:tbl>
      <w:tblPr>
        <w:tblStyle w:val="TableGrid"/>
        <w:tblW w:w="9494"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4"/>
      </w:tblGrid>
      <w:tr w:rsidR="00D2111A" w14:paraId="3E614C10" w14:textId="77777777" w:rsidTr="004B2227">
        <w:trPr>
          <w:trHeight w:val="956"/>
        </w:trPr>
        <w:tc>
          <w:tcPr>
            <w:tcW w:w="94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67B79" w14:textId="77777777" w:rsidR="00D2111A" w:rsidRDefault="00D2111A" w:rsidP="004B2227"/>
          <w:p w14:paraId="725B949D" w14:textId="77777777" w:rsidR="00D2111A" w:rsidRDefault="00D2111A" w:rsidP="004B2227"/>
        </w:tc>
      </w:tr>
    </w:tbl>
    <w:p w14:paraId="35AFD38F" w14:textId="77777777" w:rsidR="00D2111A" w:rsidRDefault="00D2111A" w:rsidP="00D2111A">
      <w:pPr>
        <w:ind w:left="720"/>
        <w:rPr>
          <w:sz w:val="28"/>
          <w:szCs w:val="28"/>
        </w:rPr>
      </w:pPr>
    </w:p>
    <w:p w14:paraId="5C2007E4" w14:textId="4ED009E5" w:rsidR="00580E6C" w:rsidRPr="000208CF" w:rsidRDefault="00D2111A" w:rsidP="000208CF">
      <w:pPr>
        <w:pStyle w:val="ListParagraph"/>
        <w:numPr>
          <w:ilvl w:val="0"/>
          <w:numId w:val="8"/>
        </w:numPr>
        <w:rPr>
          <w:sz w:val="40"/>
          <w:szCs w:val="40"/>
        </w:rPr>
      </w:pPr>
      <w:r w:rsidRPr="000208CF">
        <w:rPr>
          <w:sz w:val="40"/>
          <w:szCs w:val="40"/>
        </w:rPr>
        <w:t>Recovery Plan</w:t>
      </w:r>
      <w:r w:rsidR="00580E6C" w:rsidRPr="000208CF">
        <w:rPr>
          <w:sz w:val="40"/>
          <w:szCs w:val="40"/>
        </w:rPr>
        <w:t>:</w:t>
      </w:r>
    </w:p>
    <w:p w14:paraId="53DBAD43" w14:textId="1EDBA6C5" w:rsidR="00580E6C" w:rsidRPr="00580E6C" w:rsidRDefault="00580E6C" w:rsidP="00580E6C">
      <w:pPr>
        <w:ind w:left="90"/>
        <w:rPr>
          <w:sz w:val="24"/>
          <w:szCs w:val="24"/>
        </w:rPr>
      </w:pPr>
      <w:r w:rsidRPr="00580E6C">
        <w:rPr>
          <w:sz w:val="24"/>
          <w:szCs w:val="24"/>
        </w:rPr>
        <w:t xml:space="preserve">Define </w:t>
      </w:r>
      <w:r w:rsidR="00D2111A">
        <w:rPr>
          <w:sz w:val="24"/>
          <w:szCs w:val="24"/>
        </w:rPr>
        <w:t>the activities needed to allow your business to continue.  Include a list of recovery tasks.</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06656209"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92D1B6" w14:textId="77777777" w:rsidR="00580E6C" w:rsidRDefault="00580E6C" w:rsidP="004B2227"/>
          <w:p w14:paraId="7483FBF2" w14:textId="77777777" w:rsidR="00580E6C" w:rsidRDefault="00580E6C" w:rsidP="004B2227"/>
        </w:tc>
      </w:tr>
    </w:tbl>
    <w:p w14:paraId="73AD2B9F" w14:textId="775E1355" w:rsidR="004D300C" w:rsidRDefault="004D300C" w:rsidP="00E5108F">
      <w:pPr>
        <w:rPr>
          <w:sz w:val="28"/>
          <w:szCs w:val="28"/>
        </w:rPr>
      </w:pPr>
    </w:p>
    <w:p w14:paraId="6F18AC65" w14:textId="209A9D19" w:rsidR="00C15CEF" w:rsidRDefault="00C15CEF" w:rsidP="00E5108F">
      <w:pPr>
        <w:rPr>
          <w:sz w:val="28"/>
          <w:szCs w:val="28"/>
        </w:rPr>
      </w:pPr>
    </w:p>
    <w:p w14:paraId="66898C0A" w14:textId="45CE522B" w:rsidR="00C15CEF" w:rsidRDefault="00C15CEF" w:rsidP="00E5108F">
      <w:pPr>
        <w:rPr>
          <w:sz w:val="28"/>
          <w:szCs w:val="28"/>
        </w:rPr>
      </w:pPr>
    </w:p>
    <w:p w14:paraId="1733231A" w14:textId="1FD64A01" w:rsidR="00C15CEF" w:rsidRDefault="00C15CEF" w:rsidP="00E5108F">
      <w:pPr>
        <w:rPr>
          <w:sz w:val="28"/>
          <w:szCs w:val="28"/>
        </w:rPr>
      </w:pPr>
    </w:p>
    <w:p w14:paraId="7AE1CC9F" w14:textId="4373DBCF" w:rsidR="00C15CEF" w:rsidRDefault="00C15CEF" w:rsidP="00E5108F">
      <w:pPr>
        <w:rPr>
          <w:sz w:val="28"/>
          <w:szCs w:val="28"/>
        </w:rPr>
      </w:pPr>
    </w:p>
    <w:p w14:paraId="4EC46B57" w14:textId="6056CBF5" w:rsidR="00C15CEF" w:rsidRDefault="00C15CEF" w:rsidP="00E5108F">
      <w:pPr>
        <w:rPr>
          <w:sz w:val="28"/>
          <w:szCs w:val="28"/>
        </w:rPr>
      </w:pPr>
    </w:p>
    <w:p w14:paraId="7CDB70A8" w14:textId="097DEA80" w:rsidR="00C15CEF" w:rsidRDefault="00C15CEF" w:rsidP="00E5108F">
      <w:pPr>
        <w:rPr>
          <w:sz w:val="28"/>
          <w:szCs w:val="28"/>
        </w:rPr>
      </w:pPr>
    </w:p>
    <w:p w14:paraId="3E99E194" w14:textId="77777777" w:rsidR="00C15CEF" w:rsidRDefault="00C15CEF" w:rsidP="00E5108F">
      <w:pPr>
        <w:rPr>
          <w:sz w:val="28"/>
          <w:szCs w:val="28"/>
        </w:rPr>
      </w:pPr>
    </w:p>
    <w:p w14:paraId="0020E700" w14:textId="06849C6E" w:rsidR="00580E6C" w:rsidRPr="00C15CEF" w:rsidRDefault="00D2111A" w:rsidP="00C15CEF">
      <w:pPr>
        <w:pStyle w:val="ListParagraph"/>
        <w:numPr>
          <w:ilvl w:val="0"/>
          <w:numId w:val="8"/>
        </w:numPr>
        <w:rPr>
          <w:sz w:val="40"/>
          <w:szCs w:val="40"/>
        </w:rPr>
      </w:pPr>
      <w:r w:rsidRPr="00C15CEF">
        <w:rPr>
          <w:sz w:val="40"/>
          <w:szCs w:val="40"/>
        </w:rPr>
        <w:lastRenderedPageBreak/>
        <w:t>IT Systems Resources</w:t>
      </w:r>
      <w:r w:rsidR="00580E6C" w:rsidRPr="00C15CEF">
        <w:rPr>
          <w:sz w:val="40"/>
          <w:szCs w:val="40"/>
        </w:rPr>
        <w:t>:</w:t>
      </w:r>
    </w:p>
    <w:p w14:paraId="094A9C02" w14:textId="00FDB0E9" w:rsidR="00580E6C" w:rsidRPr="00580E6C" w:rsidRDefault="00D2111A" w:rsidP="00580E6C">
      <w:pPr>
        <w:ind w:left="90"/>
        <w:rPr>
          <w:sz w:val="24"/>
          <w:szCs w:val="24"/>
        </w:rPr>
      </w:pPr>
      <w:r>
        <w:rPr>
          <w:sz w:val="24"/>
          <w:szCs w:val="24"/>
        </w:rPr>
        <w:t>List the IT systems and resources needed for your recovery plan.</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3C50D87D"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FA444" w14:textId="77777777" w:rsidR="00580E6C" w:rsidRDefault="00580E6C" w:rsidP="004B2227"/>
          <w:p w14:paraId="205D74A6" w14:textId="77777777" w:rsidR="00580E6C" w:rsidRDefault="00580E6C" w:rsidP="004B2227"/>
        </w:tc>
      </w:tr>
    </w:tbl>
    <w:p w14:paraId="0427A63B" w14:textId="048DFCE2" w:rsidR="00580E6C" w:rsidRDefault="00580E6C" w:rsidP="00580E6C">
      <w:pPr>
        <w:ind w:left="720"/>
        <w:rPr>
          <w:sz w:val="28"/>
          <w:szCs w:val="28"/>
        </w:rPr>
      </w:pPr>
    </w:p>
    <w:p w14:paraId="4CCD42F3" w14:textId="28C6A577" w:rsidR="00580E6C" w:rsidRPr="009F2C54" w:rsidRDefault="00D2111A" w:rsidP="00580E6C">
      <w:pPr>
        <w:pStyle w:val="ListParagraph"/>
        <w:numPr>
          <w:ilvl w:val="0"/>
          <w:numId w:val="8"/>
        </w:numPr>
        <w:rPr>
          <w:sz w:val="40"/>
          <w:szCs w:val="40"/>
        </w:rPr>
      </w:pPr>
      <w:r>
        <w:rPr>
          <w:sz w:val="40"/>
          <w:szCs w:val="40"/>
        </w:rPr>
        <w:t>Office Recovery Plan</w:t>
      </w:r>
      <w:r w:rsidR="00580E6C" w:rsidRPr="009F2C54">
        <w:rPr>
          <w:sz w:val="40"/>
          <w:szCs w:val="40"/>
        </w:rPr>
        <w:t>:</w:t>
      </w:r>
    </w:p>
    <w:p w14:paraId="798E3E7D" w14:textId="2B95AF32" w:rsidR="00580E6C" w:rsidRPr="00580E6C" w:rsidRDefault="00D2111A" w:rsidP="00580E6C">
      <w:pPr>
        <w:ind w:left="90"/>
        <w:rPr>
          <w:sz w:val="24"/>
          <w:szCs w:val="24"/>
        </w:rPr>
      </w:pPr>
      <w:r>
        <w:rPr>
          <w:sz w:val="24"/>
          <w:szCs w:val="24"/>
        </w:rPr>
        <w:t>Define your office recovery plan.</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01B65313"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035EC" w14:textId="77777777" w:rsidR="00580E6C" w:rsidRDefault="00580E6C" w:rsidP="004B2227"/>
          <w:p w14:paraId="602189F5" w14:textId="77777777" w:rsidR="00580E6C" w:rsidRDefault="00580E6C" w:rsidP="004B2227"/>
        </w:tc>
      </w:tr>
    </w:tbl>
    <w:p w14:paraId="562B0E37" w14:textId="34FEF180" w:rsidR="00580E6C" w:rsidRDefault="00580E6C" w:rsidP="00580E6C">
      <w:pPr>
        <w:ind w:left="720"/>
        <w:rPr>
          <w:sz w:val="28"/>
          <w:szCs w:val="28"/>
        </w:rPr>
      </w:pPr>
    </w:p>
    <w:p w14:paraId="3383957D" w14:textId="5A0ABC04" w:rsidR="00E5108F" w:rsidRDefault="00E5108F" w:rsidP="00580E6C">
      <w:pPr>
        <w:ind w:left="720"/>
        <w:rPr>
          <w:sz w:val="28"/>
          <w:szCs w:val="28"/>
        </w:rPr>
      </w:pPr>
    </w:p>
    <w:p w14:paraId="68DBDCF6" w14:textId="55B8BEB4" w:rsidR="00E5108F" w:rsidRDefault="00E5108F" w:rsidP="00580E6C">
      <w:pPr>
        <w:ind w:left="720"/>
        <w:rPr>
          <w:sz w:val="28"/>
          <w:szCs w:val="28"/>
        </w:rPr>
      </w:pPr>
    </w:p>
    <w:p w14:paraId="2B78EA77" w14:textId="58C7A05C" w:rsidR="00E5108F" w:rsidRDefault="00E5108F" w:rsidP="00580E6C">
      <w:pPr>
        <w:ind w:left="720"/>
        <w:rPr>
          <w:sz w:val="28"/>
          <w:szCs w:val="28"/>
        </w:rPr>
      </w:pPr>
    </w:p>
    <w:p w14:paraId="7D5FCE0C" w14:textId="306FC3A2" w:rsidR="00E5108F" w:rsidRDefault="00E5108F" w:rsidP="00580E6C">
      <w:pPr>
        <w:ind w:left="720"/>
        <w:rPr>
          <w:sz w:val="28"/>
          <w:szCs w:val="28"/>
        </w:rPr>
      </w:pPr>
    </w:p>
    <w:p w14:paraId="4AB0E1A9" w14:textId="77777777" w:rsidR="00C15CEF" w:rsidRDefault="00C15CEF" w:rsidP="00580E6C">
      <w:pPr>
        <w:ind w:left="720"/>
        <w:rPr>
          <w:sz w:val="28"/>
          <w:szCs w:val="28"/>
        </w:rPr>
      </w:pPr>
    </w:p>
    <w:p w14:paraId="7EC5E3E2" w14:textId="77777777" w:rsidR="00E5108F" w:rsidRDefault="00E5108F" w:rsidP="00580E6C">
      <w:pPr>
        <w:ind w:left="720"/>
        <w:rPr>
          <w:sz w:val="28"/>
          <w:szCs w:val="28"/>
        </w:rPr>
      </w:pPr>
    </w:p>
    <w:p w14:paraId="7CA57650" w14:textId="30E3097A" w:rsidR="005A0170" w:rsidRPr="00E5108F" w:rsidRDefault="005A0170" w:rsidP="00E5108F">
      <w:pPr>
        <w:pStyle w:val="ListParagraph"/>
        <w:numPr>
          <w:ilvl w:val="0"/>
          <w:numId w:val="8"/>
        </w:numPr>
        <w:rPr>
          <w:sz w:val="40"/>
          <w:szCs w:val="40"/>
        </w:rPr>
      </w:pPr>
      <w:r w:rsidRPr="00E5108F">
        <w:rPr>
          <w:sz w:val="40"/>
          <w:szCs w:val="40"/>
        </w:rPr>
        <w:lastRenderedPageBreak/>
        <w:t>Maintenance Protocols:</w:t>
      </w:r>
    </w:p>
    <w:p w14:paraId="0254E4A9" w14:textId="11E0546A" w:rsidR="005A0170" w:rsidRDefault="005A0170" w:rsidP="005A0170">
      <w:pPr>
        <w:ind w:left="90"/>
        <w:rPr>
          <w:sz w:val="24"/>
          <w:szCs w:val="24"/>
        </w:rPr>
      </w:pPr>
      <w:r>
        <w:rPr>
          <w:sz w:val="24"/>
          <w:szCs w:val="24"/>
        </w:rPr>
        <w:t>List the protocols for maintenance of your business continuity plan.</w:t>
      </w:r>
    </w:p>
    <w:p w14:paraId="6613102A" w14:textId="051969FC" w:rsidR="00C253EA" w:rsidRPr="005A0170" w:rsidRDefault="00C253EA" w:rsidP="005A0170">
      <w:pPr>
        <w:ind w:left="90"/>
        <w:rPr>
          <w:sz w:val="24"/>
          <w:szCs w:val="24"/>
        </w:rPr>
      </w:pPr>
      <w:r>
        <w:rPr>
          <w:sz w:val="24"/>
          <w:szCs w:val="24"/>
        </w:rPr>
        <w:t xml:space="preserve">Examples: monitor changes, </w:t>
      </w:r>
      <w:r w:rsidRPr="00C253EA">
        <w:rPr>
          <w:sz w:val="24"/>
          <w:szCs w:val="24"/>
        </w:rPr>
        <w:t>test</w:t>
      </w:r>
      <w:r>
        <w:rPr>
          <w:sz w:val="24"/>
          <w:szCs w:val="24"/>
        </w:rPr>
        <w:t>/</w:t>
      </w:r>
      <w:r w:rsidRPr="00C253EA">
        <w:rPr>
          <w:sz w:val="24"/>
          <w:szCs w:val="24"/>
        </w:rPr>
        <w:t>audit results, process</w:t>
      </w:r>
      <w:r>
        <w:rPr>
          <w:sz w:val="24"/>
          <w:szCs w:val="24"/>
        </w:rPr>
        <w:t xml:space="preserve"> </w:t>
      </w:r>
      <w:r w:rsidRPr="00C253EA">
        <w:rPr>
          <w:sz w:val="24"/>
          <w:szCs w:val="24"/>
        </w:rPr>
        <w:t>change requests</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60012840"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D5EDE" w14:textId="77777777" w:rsidR="00580E6C" w:rsidRDefault="00580E6C" w:rsidP="004B2227"/>
          <w:p w14:paraId="601D52DF" w14:textId="77777777" w:rsidR="00580E6C" w:rsidRDefault="00580E6C" w:rsidP="004B2227"/>
        </w:tc>
      </w:tr>
    </w:tbl>
    <w:p w14:paraId="5D890A98" w14:textId="495524D6" w:rsidR="00580E6C" w:rsidRDefault="005A0170" w:rsidP="004D300C">
      <w:pPr>
        <w:pStyle w:val="ListParagraph"/>
        <w:numPr>
          <w:ilvl w:val="0"/>
          <w:numId w:val="8"/>
        </w:numPr>
        <w:rPr>
          <w:sz w:val="40"/>
          <w:szCs w:val="40"/>
        </w:rPr>
      </w:pPr>
      <w:r w:rsidRPr="004D300C">
        <w:rPr>
          <w:sz w:val="40"/>
          <w:szCs w:val="40"/>
        </w:rPr>
        <w:t>Employee Contact List:</w:t>
      </w:r>
    </w:p>
    <w:p w14:paraId="6272F829" w14:textId="2C92120E" w:rsidR="00C253EA" w:rsidRPr="00C253EA" w:rsidRDefault="00C253EA" w:rsidP="00C253EA">
      <w:pPr>
        <w:ind w:left="90"/>
        <w:rPr>
          <w:sz w:val="24"/>
          <w:szCs w:val="24"/>
        </w:rPr>
      </w:pPr>
      <w:r w:rsidRPr="00C253EA">
        <w:rPr>
          <w:sz w:val="24"/>
          <w:szCs w:val="24"/>
        </w:rPr>
        <w:t xml:space="preserve">List all employees affected, job roles, and contact information for emergency situation </w:t>
      </w:r>
    </w:p>
    <w:p w14:paraId="6D6856C3" w14:textId="6E451C89" w:rsidR="00580E6C" w:rsidRPr="00580E6C" w:rsidRDefault="00580E6C" w:rsidP="00580E6C">
      <w:pPr>
        <w:ind w:left="90"/>
        <w:rPr>
          <w:sz w:val="24"/>
          <w:szCs w:val="24"/>
        </w:rPr>
      </w:pP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80E6C" w14:paraId="4A608817"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661B" w14:textId="77777777" w:rsidR="00580E6C" w:rsidRDefault="00580E6C" w:rsidP="004B2227"/>
          <w:p w14:paraId="53BB0FF8" w14:textId="77777777" w:rsidR="00580E6C" w:rsidRDefault="00580E6C" w:rsidP="004B2227"/>
        </w:tc>
      </w:tr>
    </w:tbl>
    <w:p w14:paraId="5C8460F9" w14:textId="08C440DA" w:rsidR="00580E6C" w:rsidRDefault="00580E6C" w:rsidP="00580E6C">
      <w:pPr>
        <w:ind w:left="720"/>
        <w:rPr>
          <w:sz w:val="28"/>
          <w:szCs w:val="28"/>
        </w:rPr>
      </w:pPr>
    </w:p>
    <w:p w14:paraId="6BF8A676" w14:textId="3D16F0B5" w:rsidR="00E5108F" w:rsidRDefault="00E5108F" w:rsidP="00580E6C">
      <w:pPr>
        <w:ind w:left="720"/>
        <w:rPr>
          <w:sz w:val="28"/>
          <w:szCs w:val="28"/>
        </w:rPr>
      </w:pPr>
    </w:p>
    <w:p w14:paraId="341D22B3" w14:textId="5CC909CA" w:rsidR="00E5108F" w:rsidRDefault="00E5108F" w:rsidP="00580E6C">
      <w:pPr>
        <w:ind w:left="720"/>
        <w:rPr>
          <w:sz w:val="28"/>
          <w:szCs w:val="28"/>
        </w:rPr>
      </w:pPr>
    </w:p>
    <w:p w14:paraId="27895F47" w14:textId="5C18F8EA" w:rsidR="00E5108F" w:rsidRDefault="00E5108F" w:rsidP="00580E6C">
      <w:pPr>
        <w:ind w:left="720"/>
        <w:rPr>
          <w:sz w:val="28"/>
          <w:szCs w:val="28"/>
        </w:rPr>
      </w:pPr>
    </w:p>
    <w:p w14:paraId="451205D8" w14:textId="5F770B54" w:rsidR="00E5108F" w:rsidRDefault="00E5108F" w:rsidP="00580E6C">
      <w:pPr>
        <w:ind w:left="720"/>
        <w:rPr>
          <w:sz w:val="28"/>
          <w:szCs w:val="28"/>
        </w:rPr>
      </w:pPr>
    </w:p>
    <w:p w14:paraId="74FA89E0" w14:textId="77777777" w:rsidR="00E5108F" w:rsidRDefault="00E5108F" w:rsidP="00580E6C">
      <w:pPr>
        <w:ind w:left="720"/>
        <w:rPr>
          <w:sz w:val="28"/>
          <w:szCs w:val="28"/>
        </w:rPr>
      </w:pPr>
    </w:p>
    <w:p w14:paraId="24BFD4BD" w14:textId="2792ACC4" w:rsidR="005A0170" w:rsidRPr="005A0170" w:rsidRDefault="005A0170" w:rsidP="005A0170">
      <w:pPr>
        <w:pStyle w:val="ListParagraph"/>
        <w:numPr>
          <w:ilvl w:val="0"/>
          <w:numId w:val="8"/>
        </w:numPr>
        <w:rPr>
          <w:sz w:val="40"/>
          <w:szCs w:val="40"/>
        </w:rPr>
      </w:pPr>
      <w:r w:rsidRPr="005A0170">
        <w:rPr>
          <w:sz w:val="40"/>
          <w:szCs w:val="40"/>
        </w:rPr>
        <w:lastRenderedPageBreak/>
        <w:t xml:space="preserve">Emergency </w:t>
      </w:r>
      <w:proofErr w:type="gramStart"/>
      <w:r w:rsidRPr="005A0170">
        <w:rPr>
          <w:sz w:val="40"/>
          <w:szCs w:val="40"/>
        </w:rPr>
        <w:t>operations</w:t>
      </w:r>
      <w:proofErr w:type="gramEnd"/>
      <w:r w:rsidRPr="005A0170">
        <w:rPr>
          <w:sz w:val="40"/>
          <w:szCs w:val="40"/>
        </w:rPr>
        <w:t xml:space="preserve"> centre locations</w:t>
      </w:r>
      <w:r w:rsidR="0016739A">
        <w:rPr>
          <w:sz w:val="40"/>
          <w:szCs w:val="40"/>
        </w:rPr>
        <w:t>:</w:t>
      </w:r>
    </w:p>
    <w:p w14:paraId="6E5120D6" w14:textId="2AB05261" w:rsidR="005A0170" w:rsidRPr="00580E6C" w:rsidRDefault="00C253EA" w:rsidP="005A0170">
      <w:pPr>
        <w:ind w:left="90"/>
        <w:rPr>
          <w:sz w:val="24"/>
          <w:szCs w:val="24"/>
        </w:rPr>
      </w:pPr>
      <w:r>
        <w:rPr>
          <w:sz w:val="24"/>
          <w:szCs w:val="24"/>
        </w:rPr>
        <w:t xml:space="preserve">List all locations primary and backup for emergency response operations. </w:t>
      </w:r>
    </w:p>
    <w:tbl>
      <w:tblPr>
        <w:tblStyle w:val="TableGrid"/>
        <w:tblW w:w="10050"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0"/>
      </w:tblGrid>
      <w:tr w:rsidR="005A0170" w14:paraId="33DC9398" w14:textId="77777777" w:rsidTr="004B2227">
        <w:trPr>
          <w:trHeight w:val="3033"/>
        </w:trPr>
        <w:tc>
          <w:tcPr>
            <w:tcW w:w="10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5AB34" w14:textId="77777777" w:rsidR="005A0170" w:rsidRDefault="005A0170" w:rsidP="004B2227"/>
          <w:p w14:paraId="0C65AE4E" w14:textId="77777777" w:rsidR="005A0170" w:rsidRDefault="005A0170" w:rsidP="004B2227"/>
        </w:tc>
      </w:tr>
    </w:tbl>
    <w:p w14:paraId="24A68EC5" w14:textId="7604955F" w:rsidR="005A0170" w:rsidRDefault="005A0170" w:rsidP="00580E6C">
      <w:pPr>
        <w:ind w:left="720"/>
        <w:rPr>
          <w:sz w:val="28"/>
          <w:szCs w:val="28"/>
        </w:rPr>
      </w:pPr>
    </w:p>
    <w:p w14:paraId="74827466" w14:textId="242A317F" w:rsidR="00E5108F" w:rsidRDefault="00E5108F" w:rsidP="00E5108F">
      <w:pPr>
        <w:ind w:left="720"/>
        <w:rPr>
          <w:b/>
          <w:bCs/>
          <w:sz w:val="28"/>
          <w:szCs w:val="28"/>
        </w:rPr>
      </w:pPr>
      <w:r>
        <w:rPr>
          <w:sz w:val="28"/>
          <w:szCs w:val="28"/>
        </w:rPr>
        <w:t xml:space="preserve">If you have any questions, reach out to us at </w:t>
      </w:r>
      <w:r w:rsidRPr="00E5108F">
        <w:rPr>
          <w:b/>
          <w:bCs/>
          <w:sz w:val="28"/>
          <w:szCs w:val="28"/>
        </w:rPr>
        <w:t>412-396-1633</w:t>
      </w:r>
      <w:r>
        <w:rPr>
          <w:sz w:val="28"/>
          <w:szCs w:val="28"/>
        </w:rPr>
        <w:t xml:space="preserve"> or email </w:t>
      </w:r>
      <w:hyperlink r:id="rId8" w:history="1">
        <w:r w:rsidRPr="001509BA">
          <w:rPr>
            <w:rStyle w:val="Hyperlink"/>
            <w:b/>
            <w:bCs/>
            <w:sz w:val="28"/>
            <w:szCs w:val="28"/>
          </w:rPr>
          <w:t>duqsbdc@duq.edu</w:t>
        </w:r>
      </w:hyperlink>
      <w:r>
        <w:rPr>
          <w:b/>
          <w:bCs/>
          <w:sz w:val="28"/>
          <w:szCs w:val="28"/>
        </w:rPr>
        <w:t xml:space="preserve">. </w:t>
      </w:r>
      <w:hyperlink r:id="rId9" w:history="1">
        <w:r w:rsidRPr="00E5108F">
          <w:rPr>
            <w:rStyle w:val="Hyperlink"/>
            <w:b/>
            <w:bCs/>
            <w:color w:val="auto"/>
            <w:sz w:val="28"/>
            <w:szCs w:val="28"/>
          </w:rPr>
          <w:t xml:space="preserve">Subscribe to our </w:t>
        </w:r>
        <w:r w:rsidRPr="00E5108F">
          <w:rPr>
            <w:rStyle w:val="Hyperlink"/>
            <w:b/>
            <w:bCs/>
            <w:color w:val="FF0000"/>
            <w:sz w:val="28"/>
            <w:szCs w:val="28"/>
          </w:rPr>
          <w:t xml:space="preserve">YouTube </w:t>
        </w:r>
        <w:r w:rsidRPr="00E5108F">
          <w:rPr>
            <w:rStyle w:val="Hyperlink"/>
            <w:b/>
            <w:bCs/>
            <w:color w:val="auto"/>
            <w:sz w:val="28"/>
            <w:szCs w:val="28"/>
          </w:rPr>
          <w:t>channel!</w:t>
        </w:r>
      </w:hyperlink>
    </w:p>
    <w:p w14:paraId="51638229" w14:textId="2202CE0E" w:rsidR="00E5108F" w:rsidRDefault="00E5108F" w:rsidP="00580E6C">
      <w:pPr>
        <w:ind w:left="720"/>
        <w:rPr>
          <w:i/>
          <w:iCs/>
          <w:sz w:val="28"/>
          <w:szCs w:val="28"/>
        </w:rPr>
      </w:pPr>
      <w:r w:rsidRPr="00E5108F">
        <w:rPr>
          <w:i/>
          <w:iCs/>
          <w:sz w:val="28"/>
          <w:szCs w:val="28"/>
        </w:rPr>
        <w:t xml:space="preserve">Duquesne University Small Business Development </w:t>
      </w:r>
      <w:proofErr w:type="spellStart"/>
      <w:r w:rsidRPr="00E5108F">
        <w:rPr>
          <w:i/>
          <w:iCs/>
          <w:sz w:val="28"/>
          <w:szCs w:val="28"/>
        </w:rPr>
        <w:t>Center</w:t>
      </w:r>
      <w:proofErr w:type="spellEnd"/>
      <w:r w:rsidRPr="00E5108F">
        <w:rPr>
          <w:i/>
          <w:iCs/>
          <w:sz w:val="28"/>
          <w:szCs w:val="28"/>
        </w:rPr>
        <w:t xml:space="preserve"> offers no-cost business consulting services in Southwestern Pennsylvania.</w:t>
      </w:r>
    </w:p>
    <w:p w14:paraId="4886619F" w14:textId="60A7BF7B" w:rsidR="00E5108F" w:rsidRDefault="00C15CEF" w:rsidP="00580E6C">
      <w:pPr>
        <w:ind w:left="720"/>
        <w:rPr>
          <w:i/>
          <w:iCs/>
          <w:sz w:val="28"/>
          <w:szCs w:val="28"/>
        </w:rPr>
      </w:pPr>
      <w:r>
        <w:rPr>
          <w:i/>
          <w:iCs/>
          <w:noProof/>
          <w:sz w:val="28"/>
          <w:szCs w:val="28"/>
        </w:rPr>
        <w:drawing>
          <wp:anchor distT="0" distB="0" distL="114300" distR="114300" simplePos="0" relativeHeight="251661312" behindDoc="0" locked="0" layoutInCell="1" allowOverlap="1" wp14:anchorId="5A7256F1" wp14:editId="4A016F96">
            <wp:simplePos x="0" y="0"/>
            <wp:positionH relativeFrom="column">
              <wp:posOffset>465026</wp:posOffset>
            </wp:positionH>
            <wp:positionV relativeFrom="paragraph">
              <wp:posOffset>3024604</wp:posOffset>
            </wp:positionV>
            <wp:extent cx="5024120" cy="1046480"/>
            <wp:effectExtent l="0" t="0" r="5080" b="1270"/>
            <wp:wrapThrough wrapText="bothSides">
              <wp:wrapPolygon edited="0">
                <wp:start x="0" y="0"/>
                <wp:lineTo x="0" y="21233"/>
                <wp:lineTo x="21540" y="21233"/>
                <wp:lineTo x="21540"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24120" cy="1046480"/>
                    </a:xfrm>
                    <a:prstGeom prst="rect">
                      <a:avLst/>
                    </a:prstGeom>
                  </pic:spPr>
                </pic:pic>
              </a:graphicData>
            </a:graphic>
          </wp:anchor>
        </w:drawing>
      </w:r>
    </w:p>
    <w:sectPr w:rsidR="00E510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6C77" w14:textId="77777777" w:rsidR="00527525" w:rsidRDefault="00527525" w:rsidP="00861B7C">
      <w:pPr>
        <w:spacing w:after="0" w:line="240" w:lineRule="auto"/>
      </w:pPr>
      <w:r>
        <w:separator/>
      </w:r>
    </w:p>
  </w:endnote>
  <w:endnote w:type="continuationSeparator" w:id="0">
    <w:p w14:paraId="52076F1C" w14:textId="77777777" w:rsidR="00527525" w:rsidRDefault="00527525" w:rsidP="0086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0F12" w14:textId="77777777" w:rsidR="00A250FF" w:rsidRDefault="00A2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077" w14:textId="77777777" w:rsidR="00E5108F" w:rsidRDefault="00E5108F" w:rsidP="00E5108F">
    <w:pPr>
      <w:spacing w:before="160" w:line="240" w:lineRule="auto"/>
      <w:rPr>
        <w:rFonts w:cstheme="minorHAnsi"/>
        <w:sz w:val="24"/>
        <w:szCs w:val="24"/>
      </w:rPr>
    </w:pPr>
  </w:p>
  <w:p w14:paraId="6BAE7A16" w14:textId="26CE389E" w:rsidR="00E5108F" w:rsidRDefault="00A250FF" w:rsidP="00E5108F">
    <w:pPr>
      <w:spacing w:before="160" w:line="240" w:lineRule="auto"/>
      <w:jc w:val="center"/>
      <w:rPr>
        <w:rFonts w:cstheme="minorHAnsi"/>
        <w:sz w:val="24"/>
        <w:szCs w:val="24"/>
      </w:rPr>
    </w:pPr>
    <w:hyperlink r:id="rId1" w:history="1">
      <w:r w:rsidR="00E5108F" w:rsidRPr="00A250FF">
        <w:rPr>
          <w:rStyle w:val="Hyperlink"/>
          <w:rFonts w:cstheme="minorHAnsi"/>
          <w:sz w:val="24"/>
          <w:szCs w:val="24"/>
        </w:rPr>
        <w:t>sbdc.duq.edu</w:t>
      </w:r>
    </w:hyperlink>
    <w:r w:rsidR="00E5108F" w:rsidRPr="000D3056">
      <w:rPr>
        <w:rFonts w:cstheme="minorHAnsi"/>
        <w:sz w:val="24"/>
        <w:szCs w:val="24"/>
      </w:rPr>
      <w:t xml:space="preserve"> | </w:t>
    </w:r>
    <w:hyperlink r:id="rId2" w:history="1">
      <w:r w:rsidR="00E5108F" w:rsidRPr="000D3056">
        <w:rPr>
          <w:rStyle w:val="Hyperlink"/>
          <w:rFonts w:cstheme="minorHAnsi"/>
          <w:sz w:val="24"/>
          <w:szCs w:val="24"/>
        </w:rPr>
        <w:t>duqsbdc@duq.edu</w:t>
      </w:r>
    </w:hyperlink>
    <w:r w:rsidR="00E5108F" w:rsidRPr="000D3056">
      <w:rPr>
        <w:rFonts w:cstheme="minorHAnsi"/>
        <w:sz w:val="24"/>
        <w:szCs w:val="24"/>
      </w:rPr>
      <w:t xml:space="preserve"> |412-396-1633</w:t>
    </w:r>
  </w:p>
  <w:p w14:paraId="1F8E9B6D" w14:textId="30F63962" w:rsidR="00E5108F" w:rsidRPr="000D3056" w:rsidRDefault="00E5108F" w:rsidP="00E5108F">
    <w:pPr>
      <w:spacing w:after="80" w:line="240" w:lineRule="auto"/>
      <w:jc w:val="center"/>
      <w:rPr>
        <w:rFonts w:cstheme="minorHAnsi"/>
        <w:i/>
        <w:iCs/>
        <w:sz w:val="20"/>
        <w:szCs w:val="20"/>
      </w:rPr>
    </w:pPr>
    <w:r w:rsidRPr="000D3056">
      <w:rPr>
        <w:rFonts w:cstheme="minorHAnsi"/>
        <w:i/>
        <w:iCs/>
        <w:sz w:val="20"/>
        <w:szCs w:val="20"/>
      </w:rPr>
      <w:t>*Funding provided by the U.S. Small Business Administration</w:t>
    </w:r>
    <w:r>
      <w:rPr>
        <w:rFonts w:cstheme="minorHAnsi"/>
        <w:i/>
        <w:iCs/>
        <w:sz w:val="20"/>
        <w:szCs w:val="20"/>
      </w:rPr>
      <w:t xml:space="preserve"> (SBA).</w:t>
    </w:r>
  </w:p>
  <w:p w14:paraId="2C16D020" w14:textId="77777777" w:rsidR="00E5108F" w:rsidRDefault="00E51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9789" w14:textId="77777777" w:rsidR="00A250FF" w:rsidRDefault="00A2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D0C3" w14:textId="77777777" w:rsidR="00527525" w:rsidRDefault="00527525" w:rsidP="00861B7C">
      <w:pPr>
        <w:spacing w:after="0" w:line="240" w:lineRule="auto"/>
      </w:pPr>
      <w:r>
        <w:separator/>
      </w:r>
    </w:p>
  </w:footnote>
  <w:footnote w:type="continuationSeparator" w:id="0">
    <w:p w14:paraId="6A81B277" w14:textId="77777777" w:rsidR="00527525" w:rsidRDefault="00527525" w:rsidP="0086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B196" w14:textId="77777777" w:rsidR="00A250FF" w:rsidRDefault="00A2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C719" w14:textId="77777777" w:rsidR="00A250FF" w:rsidRDefault="00A25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11C7" w14:textId="77777777" w:rsidR="00A250FF" w:rsidRDefault="00A2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6B0"/>
    <w:multiLevelType w:val="hybridMultilevel"/>
    <w:tmpl w:val="713C8A2A"/>
    <w:lvl w:ilvl="0" w:tplc="8886045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E8D62BC"/>
    <w:multiLevelType w:val="hybridMultilevel"/>
    <w:tmpl w:val="38BE36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542314"/>
    <w:multiLevelType w:val="hybridMultilevel"/>
    <w:tmpl w:val="AA306216"/>
    <w:lvl w:ilvl="0" w:tplc="AAAE4A9C">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D336C3"/>
    <w:multiLevelType w:val="hybridMultilevel"/>
    <w:tmpl w:val="0080B0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4E0465"/>
    <w:multiLevelType w:val="hybridMultilevel"/>
    <w:tmpl w:val="71206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8AF7379"/>
    <w:multiLevelType w:val="multilevel"/>
    <w:tmpl w:val="6A047860"/>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CA0783"/>
    <w:multiLevelType w:val="hybridMultilevel"/>
    <w:tmpl w:val="398C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057E3"/>
    <w:multiLevelType w:val="hybridMultilevel"/>
    <w:tmpl w:val="D0D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B385D"/>
    <w:multiLevelType w:val="hybridMultilevel"/>
    <w:tmpl w:val="0ACEC4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E57F53"/>
    <w:multiLevelType w:val="hybridMultilevel"/>
    <w:tmpl w:val="DE9A69EC"/>
    <w:lvl w:ilvl="0" w:tplc="F2204C26">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49415F2"/>
    <w:multiLevelType w:val="hybridMultilevel"/>
    <w:tmpl w:val="4CA02370"/>
    <w:lvl w:ilvl="0" w:tplc="2E225272">
      <w:start w:val="1"/>
      <w:numFmt w:val="decimal"/>
      <w:lvlText w:val="%1."/>
      <w:lvlJc w:val="left"/>
      <w:pPr>
        <w:ind w:left="480" w:hanging="39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11" w15:restartNumberingAfterBreak="0">
    <w:nsid w:val="46417616"/>
    <w:multiLevelType w:val="hybridMultilevel"/>
    <w:tmpl w:val="12FEDFB4"/>
    <w:lvl w:ilvl="0" w:tplc="2E225272">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825A57"/>
    <w:multiLevelType w:val="multilevel"/>
    <w:tmpl w:val="1AA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D12EE"/>
    <w:multiLevelType w:val="hybridMultilevel"/>
    <w:tmpl w:val="0E38C6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7EE04D9"/>
    <w:multiLevelType w:val="hybridMultilevel"/>
    <w:tmpl w:val="3D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276E4"/>
    <w:multiLevelType w:val="hybridMultilevel"/>
    <w:tmpl w:val="63425AC8"/>
    <w:lvl w:ilvl="0" w:tplc="AB7A1AAA">
      <w:start w:val="1"/>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16" w15:restartNumberingAfterBreak="0">
    <w:nsid w:val="70C51488"/>
    <w:multiLevelType w:val="hybridMultilevel"/>
    <w:tmpl w:val="974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
  </w:num>
  <w:num w:numId="4">
    <w:abstractNumId w:val="0"/>
  </w:num>
  <w:num w:numId="5">
    <w:abstractNumId w:val="2"/>
  </w:num>
  <w:num w:numId="6">
    <w:abstractNumId w:val="9"/>
  </w:num>
  <w:num w:numId="7">
    <w:abstractNumId w:val="15"/>
  </w:num>
  <w:num w:numId="8">
    <w:abstractNumId w:val="10"/>
  </w:num>
  <w:num w:numId="9">
    <w:abstractNumId w:val="1"/>
  </w:num>
  <w:num w:numId="10">
    <w:abstractNumId w:val="8"/>
  </w:num>
  <w:num w:numId="11">
    <w:abstractNumId w:val="11"/>
  </w:num>
  <w:num w:numId="12">
    <w:abstractNumId w:val="4"/>
  </w:num>
  <w:num w:numId="13">
    <w:abstractNumId w:val="12"/>
  </w:num>
  <w:num w:numId="14">
    <w:abstractNumId w:val="7"/>
  </w:num>
  <w:num w:numId="15">
    <w:abstractNumId w:val="14"/>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7C"/>
    <w:rsid w:val="000208CF"/>
    <w:rsid w:val="000D3056"/>
    <w:rsid w:val="00120ED1"/>
    <w:rsid w:val="0016739A"/>
    <w:rsid w:val="00186176"/>
    <w:rsid w:val="0024482A"/>
    <w:rsid w:val="002E0D80"/>
    <w:rsid w:val="004D300C"/>
    <w:rsid w:val="00527525"/>
    <w:rsid w:val="0054518E"/>
    <w:rsid w:val="00580E6C"/>
    <w:rsid w:val="005A0170"/>
    <w:rsid w:val="005D174B"/>
    <w:rsid w:val="006148E7"/>
    <w:rsid w:val="008174C8"/>
    <w:rsid w:val="00861B7C"/>
    <w:rsid w:val="008C7584"/>
    <w:rsid w:val="00916229"/>
    <w:rsid w:val="00927FA4"/>
    <w:rsid w:val="009F2C54"/>
    <w:rsid w:val="00A250FF"/>
    <w:rsid w:val="00BE6819"/>
    <w:rsid w:val="00C12F67"/>
    <w:rsid w:val="00C15CEF"/>
    <w:rsid w:val="00C253EA"/>
    <w:rsid w:val="00C35BE5"/>
    <w:rsid w:val="00CD1193"/>
    <w:rsid w:val="00D2111A"/>
    <w:rsid w:val="00DC5CB0"/>
    <w:rsid w:val="00E5108F"/>
    <w:rsid w:val="00FE56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E2F4"/>
  <w15:chartTrackingRefBased/>
  <w15:docId w15:val="{1D37ACCF-02F7-45B3-946F-73B3F209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176"/>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617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617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617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17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617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617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617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617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7C"/>
  </w:style>
  <w:style w:type="paragraph" w:styleId="Footer">
    <w:name w:val="footer"/>
    <w:basedOn w:val="Normal"/>
    <w:link w:val="FooterChar"/>
    <w:uiPriority w:val="99"/>
    <w:unhideWhenUsed/>
    <w:rsid w:val="00861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7C"/>
  </w:style>
  <w:style w:type="paragraph" w:styleId="ListParagraph">
    <w:name w:val="List Paragraph"/>
    <w:basedOn w:val="Normal"/>
    <w:uiPriority w:val="34"/>
    <w:qFormat/>
    <w:rsid w:val="00861B7C"/>
    <w:pPr>
      <w:ind w:left="720"/>
      <w:contextualSpacing/>
    </w:pPr>
  </w:style>
  <w:style w:type="character" w:customStyle="1" w:styleId="Heading1Char">
    <w:name w:val="Heading 1 Char"/>
    <w:basedOn w:val="DefaultParagraphFont"/>
    <w:link w:val="Heading1"/>
    <w:uiPriority w:val="9"/>
    <w:rsid w:val="001861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861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861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8617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8617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8617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8617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861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617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99"/>
    <w:rsid w:val="009F2C5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51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53EA"/>
    <w:rPr>
      <w:b/>
      <w:bCs/>
    </w:rPr>
  </w:style>
  <w:style w:type="character" w:styleId="Hyperlink">
    <w:name w:val="Hyperlink"/>
    <w:basedOn w:val="DefaultParagraphFont"/>
    <w:uiPriority w:val="99"/>
    <w:unhideWhenUsed/>
    <w:rsid w:val="000D3056"/>
    <w:rPr>
      <w:color w:val="0563C1" w:themeColor="hyperlink"/>
      <w:u w:val="single"/>
    </w:rPr>
  </w:style>
  <w:style w:type="character" w:styleId="UnresolvedMention">
    <w:name w:val="Unresolved Mention"/>
    <w:basedOn w:val="DefaultParagraphFont"/>
    <w:uiPriority w:val="99"/>
    <w:semiHidden/>
    <w:unhideWhenUsed/>
    <w:rsid w:val="000D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361256">
      <w:bodyDiv w:val="1"/>
      <w:marLeft w:val="0"/>
      <w:marRight w:val="0"/>
      <w:marTop w:val="0"/>
      <w:marBottom w:val="0"/>
      <w:divBdr>
        <w:top w:val="none" w:sz="0" w:space="0" w:color="auto"/>
        <w:left w:val="none" w:sz="0" w:space="0" w:color="auto"/>
        <w:bottom w:val="none" w:sz="0" w:space="0" w:color="auto"/>
        <w:right w:val="none" w:sz="0" w:space="0" w:color="auto"/>
      </w:divBdr>
    </w:div>
    <w:div w:id="1656641542">
      <w:bodyDiv w:val="1"/>
      <w:marLeft w:val="0"/>
      <w:marRight w:val="0"/>
      <w:marTop w:val="0"/>
      <w:marBottom w:val="0"/>
      <w:divBdr>
        <w:top w:val="none" w:sz="0" w:space="0" w:color="auto"/>
        <w:left w:val="none" w:sz="0" w:space="0" w:color="auto"/>
        <w:bottom w:val="none" w:sz="0" w:space="0" w:color="auto"/>
        <w:right w:val="none" w:sz="0" w:space="0" w:color="auto"/>
      </w:divBdr>
    </w:div>
    <w:div w:id="19595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qsbdc@duq.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channel/UCr9SNnS7h1wOdoLOBlPm1p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uqsbdc@duq.edu" TargetMode="External"/><Relationship Id="rId1" Type="http://schemas.openxmlformats.org/officeDocument/2006/relationships/hyperlink" Target="https://www.sbdc.duq.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Tunca Çalı</cp:lastModifiedBy>
  <cp:revision>2</cp:revision>
  <cp:lastPrinted>2021-04-29T16:43:00Z</cp:lastPrinted>
  <dcterms:created xsi:type="dcterms:W3CDTF">2021-04-29T16:44:00Z</dcterms:created>
  <dcterms:modified xsi:type="dcterms:W3CDTF">2021-04-29T16:44:00Z</dcterms:modified>
</cp:coreProperties>
</file>